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F01C" w14:textId="77777777" w:rsidR="00895433" w:rsidRDefault="00895433" w:rsidP="00895433">
      <w:pPr>
        <w:tabs>
          <w:tab w:val="left" w:pos="6959"/>
        </w:tabs>
        <w:spacing w:line="360" w:lineRule="auto"/>
        <w:jc w:val="center"/>
        <w:rPr>
          <w:color w:val="C00000"/>
          <w:sz w:val="28"/>
          <w:szCs w:val="28"/>
        </w:rPr>
      </w:pPr>
    </w:p>
    <w:p w14:paraId="462637D1" w14:textId="77777777" w:rsidR="00895433" w:rsidRDefault="00895433" w:rsidP="00895433">
      <w:pPr>
        <w:spacing w:line="360" w:lineRule="auto"/>
        <w:jc w:val="center"/>
        <w:rPr>
          <w:color w:val="C00000"/>
          <w:sz w:val="28"/>
          <w:szCs w:val="28"/>
        </w:rPr>
      </w:pPr>
    </w:p>
    <w:p w14:paraId="43381801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59FDB85A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6B1D33C6" w14:textId="77777777" w:rsidR="00895433" w:rsidRDefault="00895433" w:rsidP="00895433">
      <w:pPr>
        <w:pStyle w:val="a3"/>
        <w:spacing w:line="400" w:lineRule="exact"/>
        <w:rPr>
          <w:sz w:val="44"/>
          <w:szCs w:val="44"/>
        </w:rPr>
      </w:pPr>
      <w:bookmarkStart w:id="0" w:name="_Toc152610883"/>
      <w:r w:rsidRPr="00FB425F">
        <w:rPr>
          <w:rFonts w:hint="eastAsia"/>
          <w:sz w:val="44"/>
          <w:szCs w:val="44"/>
        </w:rPr>
        <w:t>智慧能源数据分析与经济型评价</w:t>
      </w:r>
      <w:bookmarkEnd w:id="0"/>
    </w:p>
    <w:p w14:paraId="5A581CA7" w14:textId="77777777" w:rsidR="00895433" w:rsidRPr="004F6817" w:rsidRDefault="00895433" w:rsidP="00895433">
      <w:pPr>
        <w:jc w:val="center"/>
      </w:pPr>
      <w:r>
        <w:rPr>
          <w:rFonts w:ascii="Segoe UI" w:hAnsi="Segoe UI" w:cs="Segoe UI"/>
          <w:color w:val="000000"/>
          <w:szCs w:val="21"/>
          <w:shd w:val="clear" w:color="auto" w:fill="FFFFFF"/>
        </w:rPr>
        <w:t>Smart Energy Data Analytics and Economic Evaluation System</w:t>
      </w:r>
    </w:p>
    <w:p w14:paraId="4F8D6A99" w14:textId="77777777" w:rsidR="00802BC9" w:rsidRPr="00802BC9" w:rsidRDefault="00895433" w:rsidP="00895433">
      <w:pPr>
        <w:jc w:val="center"/>
        <w:rPr>
          <w:rFonts w:asciiTheme="majorHAnsi" w:hAnsiTheme="majorHAnsi" w:cstheme="majorBidi"/>
          <w:sz w:val="96"/>
          <w:szCs w:val="96"/>
        </w:rPr>
      </w:pPr>
      <w:r w:rsidRPr="00802BC9">
        <w:rPr>
          <w:rFonts w:asciiTheme="majorHAnsi" w:hAnsiTheme="majorHAnsi" w:cstheme="majorBidi"/>
          <w:sz w:val="96"/>
          <w:szCs w:val="96"/>
        </w:rPr>
        <w:t>SEDAES</w:t>
      </w:r>
    </w:p>
    <w:p w14:paraId="197F1519" w14:textId="61D3F3B7" w:rsidR="00895433" w:rsidRDefault="0011011C" w:rsidP="00895433">
      <w:pPr>
        <w:jc w:val="center"/>
        <w:rPr>
          <w:sz w:val="44"/>
          <w:szCs w:val="44"/>
        </w:rPr>
      </w:pPr>
      <w:r w:rsidRPr="0011011C">
        <w:rPr>
          <w:rFonts w:hint="eastAsia"/>
          <w:sz w:val="44"/>
          <w:szCs w:val="44"/>
        </w:rPr>
        <w:t>系统运行说明书</w:t>
      </w:r>
    </w:p>
    <w:p w14:paraId="00FD44E0" w14:textId="77777777" w:rsidR="008E39FC" w:rsidRDefault="008E39FC" w:rsidP="00895433">
      <w:pPr>
        <w:jc w:val="center"/>
        <w:rPr>
          <w:color w:val="C00000"/>
          <w:szCs w:val="21"/>
        </w:rPr>
      </w:pPr>
    </w:p>
    <w:tbl>
      <w:tblPr>
        <w:tblStyle w:val="ac"/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639"/>
        <w:gridCol w:w="4422"/>
      </w:tblGrid>
      <w:tr w:rsidR="00895433" w14:paraId="073DEEFC" w14:textId="28752A30" w:rsidTr="009F3ACB">
        <w:tc>
          <w:tcPr>
            <w:tcW w:w="2560" w:type="pct"/>
          </w:tcPr>
          <w:p w14:paraId="59254E69" w14:textId="264DC1F2" w:rsidR="00895433" w:rsidRPr="00D022C7" w:rsidRDefault="00895433" w:rsidP="009F3ACB">
            <w:pPr>
              <w:jc w:val="right"/>
              <w:rPr>
                <w:sz w:val="28"/>
                <w:szCs w:val="32"/>
              </w:rPr>
            </w:pPr>
            <w:r w:rsidRPr="00D022C7">
              <w:rPr>
                <w:sz w:val="28"/>
                <w:szCs w:val="32"/>
              </w:rPr>
              <w:t>编号：</w:t>
            </w:r>
          </w:p>
        </w:tc>
        <w:tc>
          <w:tcPr>
            <w:tcW w:w="2440" w:type="pct"/>
          </w:tcPr>
          <w:p w14:paraId="31E02D0F" w14:textId="3D03F2FA" w:rsidR="00895433" w:rsidRPr="00D022C7" w:rsidRDefault="00895433" w:rsidP="008870D2">
            <w:pPr>
              <w:jc w:val="left"/>
              <w:rPr>
                <w:sz w:val="28"/>
                <w:szCs w:val="32"/>
              </w:rPr>
            </w:pPr>
            <w:r w:rsidRPr="00D022C7">
              <w:rPr>
                <w:sz w:val="28"/>
                <w:szCs w:val="32"/>
              </w:rPr>
              <w:t>SEDAES-0</w:t>
            </w:r>
            <w:r w:rsidR="005C6146" w:rsidRPr="00D022C7">
              <w:rPr>
                <w:sz w:val="28"/>
                <w:szCs w:val="32"/>
              </w:rPr>
              <w:t>6</w:t>
            </w:r>
          </w:p>
        </w:tc>
      </w:tr>
      <w:tr w:rsidR="00895433" w14:paraId="74B06D5B" w14:textId="002D6614" w:rsidTr="009F3ACB">
        <w:tc>
          <w:tcPr>
            <w:tcW w:w="2560" w:type="pct"/>
          </w:tcPr>
          <w:p w14:paraId="6E05EF0B" w14:textId="291A1ECC" w:rsidR="00895433" w:rsidRPr="00D022C7" w:rsidRDefault="009F3ACB" w:rsidP="009F3ACB">
            <w:pPr>
              <w:jc w:val="right"/>
              <w:rPr>
                <w:sz w:val="28"/>
                <w:szCs w:val="32"/>
              </w:rPr>
            </w:pPr>
            <w:r w:rsidRPr="00D022C7">
              <w:rPr>
                <w:sz w:val="28"/>
                <w:szCs w:val="32"/>
              </w:rPr>
              <w:t>版本号：</w:t>
            </w:r>
          </w:p>
        </w:tc>
        <w:tc>
          <w:tcPr>
            <w:tcW w:w="2440" w:type="pct"/>
          </w:tcPr>
          <w:p w14:paraId="68B1C7A2" w14:textId="696B5DCB" w:rsidR="00895433" w:rsidRPr="00D022C7" w:rsidRDefault="009F3ACB" w:rsidP="008870D2">
            <w:pPr>
              <w:jc w:val="left"/>
              <w:rPr>
                <w:sz w:val="28"/>
                <w:szCs w:val="32"/>
              </w:rPr>
            </w:pPr>
            <w:r w:rsidRPr="00D022C7">
              <w:rPr>
                <w:sz w:val="28"/>
                <w:szCs w:val="32"/>
              </w:rPr>
              <w:t>A</w:t>
            </w:r>
          </w:p>
        </w:tc>
      </w:tr>
      <w:tr w:rsidR="009F3ACB" w14:paraId="54AE8F31" w14:textId="77777777" w:rsidTr="009F3ACB">
        <w:tc>
          <w:tcPr>
            <w:tcW w:w="2560" w:type="pct"/>
          </w:tcPr>
          <w:p w14:paraId="619FCE60" w14:textId="2AEF2B78" w:rsidR="009F3ACB" w:rsidRPr="00D022C7" w:rsidRDefault="009F3ACB" w:rsidP="009F3ACB">
            <w:pPr>
              <w:jc w:val="right"/>
              <w:rPr>
                <w:sz w:val="28"/>
                <w:szCs w:val="32"/>
              </w:rPr>
            </w:pPr>
            <w:r w:rsidRPr="00D022C7">
              <w:rPr>
                <w:sz w:val="28"/>
                <w:szCs w:val="32"/>
              </w:rPr>
              <w:t>共：</w:t>
            </w:r>
          </w:p>
        </w:tc>
        <w:tc>
          <w:tcPr>
            <w:tcW w:w="2440" w:type="pct"/>
          </w:tcPr>
          <w:p w14:paraId="4ABD212D" w14:textId="21CFB5D1" w:rsidR="009F3ACB" w:rsidRPr="00D022C7" w:rsidRDefault="00D478E1" w:rsidP="008870D2">
            <w:pPr>
              <w:jc w:val="left"/>
              <w:rPr>
                <w:sz w:val="28"/>
                <w:szCs w:val="32"/>
              </w:rPr>
            </w:pPr>
            <w:r w:rsidRPr="00D022C7">
              <w:rPr>
                <w:rFonts w:hint="eastAsia"/>
                <w:sz w:val="28"/>
                <w:szCs w:val="32"/>
              </w:rPr>
              <w:t>1</w:t>
            </w:r>
            <w:r w:rsidR="00D022C7">
              <w:rPr>
                <w:sz w:val="28"/>
                <w:szCs w:val="32"/>
              </w:rPr>
              <w:t>2</w:t>
            </w:r>
            <w:r w:rsidR="009F3ACB" w:rsidRPr="00D022C7">
              <w:rPr>
                <w:sz w:val="28"/>
                <w:szCs w:val="32"/>
              </w:rPr>
              <w:t>页</w:t>
            </w:r>
          </w:p>
        </w:tc>
      </w:tr>
    </w:tbl>
    <w:p w14:paraId="125886E4" w14:textId="77777777" w:rsidR="00895433" w:rsidRDefault="00895433" w:rsidP="00895433">
      <w:pPr>
        <w:spacing w:line="360" w:lineRule="auto"/>
        <w:jc w:val="center"/>
        <w:rPr>
          <w:b/>
          <w:sz w:val="36"/>
        </w:rPr>
      </w:pPr>
    </w:p>
    <w:p w14:paraId="693B8BA1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2C687F2C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FE3931A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188F17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47DAA0E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8B9BD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89FF67C" w14:textId="392ECAAE" w:rsidR="00895433" w:rsidRPr="008E52E9" w:rsidRDefault="00895433" w:rsidP="008E52E9">
      <w:pPr>
        <w:jc w:val="center"/>
      </w:pPr>
      <w:r w:rsidRPr="008E52E9">
        <w:t>单位：</w:t>
      </w:r>
      <w:r w:rsidR="004B36A3" w:rsidRPr="00CB68A9">
        <w:rPr>
          <w:rFonts w:hint="eastAsia"/>
        </w:rPr>
        <w:t>广州市金文文化发展有限公司</w:t>
      </w:r>
    </w:p>
    <w:p w14:paraId="3BBFBFC6" w14:textId="1DDAB95E" w:rsidR="00895433" w:rsidRPr="008E52E9" w:rsidRDefault="00895433" w:rsidP="008E52E9">
      <w:pPr>
        <w:jc w:val="center"/>
        <w:sectPr w:rsidR="00895433" w:rsidRPr="008E52E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  <w:r w:rsidRPr="008E52E9">
        <w:t>二〇二三年</w:t>
      </w:r>
      <w:r w:rsidR="004B36A3">
        <w:rPr>
          <w:rFonts w:hint="eastAsia"/>
        </w:rPr>
        <w:t>二月</w:t>
      </w:r>
    </w:p>
    <w:p w14:paraId="0F136555" w14:textId="77777777" w:rsidR="00962113" w:rsidRDefault="00962113" w:rsidP="00962113">
      <w:pPr>
        <w:spacing w:after="60" w:line="480" w:lineRule="exact"/>
        <w:jc w:val="center"/>
        <w:rPr>
          <w:b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文件变更记录表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040"/>
        <w:gridCol w:w="2777"/>
        <w:gridCol w:w="3399"/>
      </w:tblGrid>
      <w:tr w:rsidR="00962113" w14:paraId="611381AA" w14:textId="77777777" w:rsidTr="00380DE9">
        <w:trPr>
          <w:trHeight w:val="527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233535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11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BD2F76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批准变更时间</w:t>
            </w:r>
          </w:p>
        </w:tc>
        <w:tc>
          <w:tcPr>
            <w:tcW w:w="154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2896C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批准文号</w:t>
            </w:r>
          </w:p>
        </w:tc>
        <w:tc>
          <w:tcPr>
            <w:tcW w:w="18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EDFFB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变更位置（册/页）</w:t>
            </w:r>
          </w:p>
        </w:tc>
      </w:tr>
      <w:tr w:rsidR="00962113" w14:paraId="58D2FD04" w14:textId="77777777" w:rsidTr="00380DE9">
        <w:trPr>
          <w:trHeight w:val="482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623CA9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top w:val="single" w:sz="12" w:space="0" w:color="auto"/>
            </w:tcBorders>
            <w:vAlign w:val="center"/>
          </w:tcPr>
          <w:p w14:paraId="07BDFA7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top w:val="single" w:sz="12" w:space="0" w:color="auto"/>
            </w:tcBorders>
            <w:vAlign w:val="center"/>
          </w:tcPr>
          <w:p w14:paraId="1E3D426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29273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6797FE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41629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46FF00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4559219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769F21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EB36F2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E2D6E9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F808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96CA2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7965E7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6E9C64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4BADB5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7C913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8DB95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B102F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E53B643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169B4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4F40FFD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A464F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CC1B54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309DFA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C8409E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07C833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3C2937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AA04F2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281C5B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CD65BB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6887476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E8A0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664C26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F879D1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78A425D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E20B79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82ED7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812AD19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FD56E3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0A1F1F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CD5C2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45493C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BB5930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33EF897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F33B7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3DBA4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220BC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EEE11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2CC3661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D397A4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D6D3FC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335716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44CD67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4F10992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F4ED29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DF2FE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E0BCC7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15AEFB72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C53317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0918FA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10213D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6BD7E2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41ECAB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6A23F0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9E30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5BA38A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1CB3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23709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C753F0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59771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8399A7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E8D36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301F08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4F9726E6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002D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6EF18B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D941E1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6532AA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DCF0949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4BC192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1EA21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53D6F5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0E49FB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BE212D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AA43A5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596003E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383D53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397A6AE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5CA237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AF898D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E0C63E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C602D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0CB64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6265BE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6C020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BC8FB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3E3763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83A0D8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025AAC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89F53B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5AE4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0EE814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8E18E87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F0F94D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0169D5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9FF4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9791B1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610D6D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10B062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3CE74B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26084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BC9B03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437956F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9E6FF3C" w14:textId="77777777" w:rsidTr="00380DE9">
        <w:trPr>
          <w:trHeight w:val="476"/>
          <w:jc w:val="center"/>
        </w:trPr>
        <w:tc>
          <w:tcPr>
            <w:tcW w:w="44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F88CCB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bottom w:val="single" w:sz="12" w:space="0" w:color="auto"/>
            </w:tcBorders>
            <w:vAlign w:val="center"/>
          </w:tcPr>
          <w:p w14:paraId="603E14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bottom w:val="single" w:sz="12" w:space="0" w:color="auto"/>
            </w:tcBorders>
            <w:vAlign w:val="center"/>
          </w:tcPr>
          <w:p w14:paraId="4898C05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9F38" w14:textId="77777777" w:rsidR="00962113" w:rsidRDefault="00962113" w:rsidP="00380DE9">
            <w:pPr>
              <w:spacing w:line="380" w:lineRule="exact"/>
              <w:jc w:val="center"/>
            </w:pPr>
          </w:p>
        </w:tc>
      </w:tr>
    </w:tbl>
    <w:p w14:paraId="1DDA7D1C" w14:textId="77777777" w:rsidR="00962113" w:rsidRDefault="00962113" w:rsidP="00962113">
      <w:pPr>
        <w:pStyle w:val="ad"/>
        <w:ind w:right="1480" w:firstLine="600"/>
        <w:rPr>
          <w:sz w:val="30"/>
          <w:szCs w:val="30"/>
        </w:rPr>
        <w:sectPr w:rsidR="00962113"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</w:p>
    <w:p w14:paraId="0C64C4B9" w14:textId="7B474174" w:rsidR="00895433" w:rsidRDefault="00895433" w:rsidP="00B01C27">
      <w:pPr>
        <w:spacing w:line="360" w:lineRule="auto"/>
        <w:rPr>
          <w:sz w:val="30"/>
          <w:szCs w:val="30"/>
        </w:rPr>
      </w:pPr>
    </w:p>
    <w:p w14:paraId="5431B0EF" w14:textId="77777777" w:rsidR="00895433" w:rsidRDefault="00895433" w:rsidP="00895433">
      <w:pPr>
        <w:snapToGrid w:val="0"/>
        <w:jc w:val="center"/>
        <w:rPr>
          <w:sz w:val="52"/>
          <w:szCs w:val="52"/>
        </w:rPr>
      </w:pPr>
    </w:p>
    <w:p w14:paraId="1E3573EC" w14:textId="6938428A" w:rsidR="00CB10AE" w:rsidRDefault="00262FAB" w:rsidP="00CB10AE">
      <w:pPr>
        <w:jc w:val="center"/>
        <w:rPr>
          <w:sz w:val="44"/>
          <w:szCs w:val="44"/>
        </w:rPr>
      </w:pPr>
      <w:r w:rsidRPr="00262FAB">
        <w:rPr>
          <w:rFonts w:hint="eastAsia"/>
          <w:sz w:val="44"/>
          <w:szCs w:val="44"/>
        </w:rPr>
        <w:t>系统运行说明书</w:t>
      </w:r>
    </w:p>
    <w:p w14:paraId="531F4E18" w14:textId="0D3C73DD" w:rsidR="00895433" w:rsidRDefault="00895433" w:rsidP="00895433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签署页</w:t>
      </w:r>
    </w:p>
    <w:p w14:paraId="7303E25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70EBB2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0B2DE2B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A5E63F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122DAF09" w14:textId="77777777" w:rsidR="00895433" w:rsidRDefault="00895433" w:rsidP="00895433">
      <w:pPr>
        <w:spacing w:line="500" w:lineRule="exact"/>
        <w:jc w:val="center"/>
        <w:rPr>
          <w:color w:val="C00000"/>
          <w:sz w:val="36"/>
          <w:szCs w:val="36"/>
        </w:rPr>
      </w:pPr>
    </w:p>
    <w:p w14:paraId="48F03114" w14:textId="77777777" w:rsidR="004B36A3" w:rsidRDefault="004B36A3" w:rsidP="004B36A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编 制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</w:t>
      </w:r>
      <w:r>
        <w:rPr>
          <w:sz w:val="32"/>
          <w:szCs w:val="32"/>
          <w:u w:val="single"/>
        </w:rPr>
        <w:t xml:space="preserve">130   </w:t>
      </w:r>
    </w:p>
    <w:p w14:paraId="41979F23" w14:textId="77777777" w:rsidR="004B36A3" w:rsidRDefault="004B36A3" w:rsidP="004B36A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校 对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0201</w:t>
      </w:r>
      <w:r>
        <w:rPr>
          <w:sz w:val="32"/>
          <w:szCs w:val="32"/>
          <w:u w:val="single"/>
        </w:rPr>
        <w:t xml:space="preserve">   </w:t>
      </w:r>
    </w:p>
    <w:p w14:paraId="70C0D781" w14:textId="77777777" w:rsidR="004B36A3" w:rsidRDefault="004B36A3" w:rsidP="004B36A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审 核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31186F3E" w14:textId="77777777" w:rsidR="004B36A3" w:rsidRDefault="004B36A3" w:rsidP="004B36A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标 审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11706F46" w14:textId="77777777" w:rsidR="004B36A3" w:rsidRDefault="004B36A3" w:rsidP="004B36A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会 签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21698A6D" w14:textId="77777777" w:rsidR="004B36A3" w:rsidRDefault="004B36A3" w:rsidP="004B36A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批 准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0206</w:t>
      </w:r>
      <w:r>
        <w:rPr>
          <w:sz w:val="32"/>
          <w:szCs w:val="32"/>
          <w:u w:val="single"/>
        </w:rPr>
        <w:t xml:space="preserve">   </w:t>
      </w:r>
    </w:p>
    <w:p w14:paraId="157DFAE1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  <w:r>
        <w:rPr>
          <w:rFonts w:asciiTheme="majorHAnsi" w:eastAsiaTheme="majorEastAsia" w:hAnsiTheme="majorHAnsi" w:cstheme="majorBidi"/>
          <w:b/>
          <w:bCs/>
          <w:sz w:val="44"/>
          <w:szCs w:val="4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334222593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1D0E4C80" w14:textId="36BC6F68" w:rsidR="00895433" w:rsidRPr="00F857C4" w:rsidRDefault="00895433">
          <w:pPr>
            <w:pStyle w:val="TOC"/>
            <w:rPr>
              <w:sz w:val="52"/>
              <w:szCs w:val="52"/>
            </w:rPr>
          </w:pPr>
          <w:r w:rsidRPr="00F857C4">
            <w:rPr>
              <w:sz w:val="52"/>
              <w:szCs w:val="52"/>
              <w:lang w:val="zh-CN"/>
            </w:rPr>
            <w:t>目录</w:t>
          </w:r>
        </w:p>
        <w:p w14:paraId="7E9757CB" w14:textId="240F1AAD" w:rsidR="00D85BB5" w:rsidRPr="00F857C4" w:rsidRDefault="00895433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F857C4">
            <w:rPr>
              <w:sz w:val="28"/>
              <w:szCs w:val="28"/>
            </w:rPr>
            <w:fldChar w:fldCharType="begin"/>
          </w:r>
          <w:r w:rsidRPr="00F857C4">
            <w:rPr>
              <w:sz w:val="28"/>
              <w:szCs w:val="28"/>
            </w:rPr>
            <w:instrText xml:space="preserve"> TOC \o "1-3" \h \z \u </w:instrText>
          </w:r>
          <w:r w:rsidRPr="00F857C4">
            <w:rPr>
              <w:sz w:val="28"/>
              <w:szCs w:val="28"/>
            </w:rPr>
            <w:fldChar w:fldCharType="separate"/>
          </w:r>
          <w:hyperlink w:anchor="_Toc152610883" w:history="1">
            <w:r w:rsidR="00D85BB5" w:rsidRPr="00F857C4">
              <w:rPr>
                <w:rStyle w:val="aa"/>
                <w:noProof/>
                <w:sz w:val="28"/>
                <w:szCs w:val="28"/>
              </w:rPr>
              <w:t>智慧能源数据分析与经济型评价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_Toc152610883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I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0FFF62" w14:textId="60143715" w:rsidR="00D85BB5" w:rsidRPr="00F857C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84" w:history="1">
            <w:r w:rsidR="00D85BB5" w:rsidRPr="00F857C4">
              <w:rPr>
                <w:rStyle w:val="aa"/>
                <w:noProof/>
                <w:sz w:val="28"/>
                <w:szCs w:val="28"/>
              </w:rPr>
              <w:t>一、系统概述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_Toc152610884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4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C51728" w14:textId="2C3A7F16" w:rsidR="00D85BB5" w:rsidRPr="00F857C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85" w:history="1">
            <w:r w:rsidR="00D85BB5" w:rsidRPr="00F857C4">
              <w:rPr>
                <w:rStyle w:val="aa"/>
                <w:noProof/>
                <w:sz w:val="28"/>
                <w:szCs w:val="28"/>
              </w:rPr>
              <w:t>二、运行环境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_Toc152610885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4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166173" w14:textId="278BC66A" w:rsidR="00D85BB5" w:rsidRPr="00F857C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86" w:history="1">
            <w:r w:rsidR="00D85BB5" w:rsidRPr="00F857C4">
              <w:rPr>
                <w:rStyle w:val="aa"/>
                <w:noProof/>
                <w:sz w:val="28"/>
                <w:szCs w:val="28"/>
              </w:rPr>
              <w:t>2.1硬件要求：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_Toc152610886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4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A565CC" w14:textId="11AA474A" w:rsidR="00D85BB5" w:rsidRPr="00F857C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87" w:history="1">
            <w:r w:rsidR="00D85BB5" w:rsidRPr="00F857C4">
              <w:rPr>
                <w:rStyle w:val="aa"/>
                <w:noProof/>
                <w:sz w:val="28"/>
                <w:szCs w:val="28"/>
              </w:rPr>
              <w:t>2.2软件要求：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_Toc152610887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4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3F2809" w14:textId="5D88DEBA" w:rsidR="00D85BB5" w:rsidRPr="00F857C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88" w:history="1">
            <w:r w:rsidR="00D85BB5" w:rsidRPr="00F857C4">
              <w:rPr>
                <w:rStyle w:val="aa"/>
                <w:noProof/>
                <w:sz w:val="28"/>
                <w:szCs w:val="28"/>
              </w:rPr>
              <w:t>三、安装与部署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_Toc152610888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5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EFD4CF" w14:textId="4B1F1166" w:rsidR="00D85BB5" w:rsidRPr="00F857C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89" w:history="1">
            <w:r w:rsidR="00D85BB5" w:rsidRPr="00F857C4">
              <w:rPr>
                <w:rStyle w:val="aa"/>
                <w:noProof/>
                <w:sz w:val="28"/>
                <w:szCs w:val="28"/>
              </w:rPr>
              <w:t>四、操作说明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_Toc152610889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5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C3E67C" w14:textId="18DEE205" w:rsidR="00D85BB5" w:rsidRPr="00F857C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90" w:history="1">
            <w:r w:rsidR="00D85BB5" w:rsidRPr="00F857C4">
              <w:rPr>
                <w:rStyle w:val="aa"/>
                <w:noProof/>
                <w:sz w:val="28"/>
                <w:szCs w:val="28"/>
              </w:rPr>
              <w:t>五、维护与更新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_Toc152610890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6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6E025B" w14:textId="233C31DC" w:rsidR="00D85BB5" w:rsidRPr="00F857C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91" w:history="1">
            <w:r w:rsidR="00D85BB5" w:rsidRPr="00F857C4">
              <w:rPr>
                <w:rStyle w:val="aa"/>
                <w:noProof/>
                <w:sz w:val="28"/>
                <w:szCs w:val="28"/>
              </w:rPr>
              <w:t>六、安全与权限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_Toc152610891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6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5D38B2" w14:textId="666AF462" w:rsidR="00D85BB5" w:rsidRPr="00F857C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10892" w:history="1">
            <w:r w:rsidR="00D85BB5" w:rsidRPr="00F857C4">
              <w:rPr>
                <w:rStyle w:val="aa"/>
                <w:noProof/>
                <w:sz w:val="28"/>
                <w:szCs w:val="28"/>
              </w:rPr>
              <w:t>七、参考信息</w:t>
            </w:r>
            <w:r w:rsidR="00D85BB5" w:rsidRPr="00F857C4">
              <w:rPr>
                <w:noProof/>
                <w:webHidden/>
                <w:sz w:val="28"/>
                <w:szCs w:val="28"/>
              </w:rPr>
              <w:tab/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begin"/>
            </w:r>
            <w:r w:rsidR="00D85BB5" w:rsidRPr="00F857C4">
              <w:rPr>
                <w:noProof/>
                <w:webHidden/>
                <w:sz w:val="28"/>
                <w:szCs w:val="28"/>
              </w:rPr>
              <w:instrText xml:space="preserve"> PAGEREF _Toc152610892 \h </w:instrText>
            </w:r>
            <w:r w:rsidR="00D85BB5" w:rsidRPr="00F857C4">
              <w:rPr>
                <w:noProof/>
                <w:webHidden/>
                <w:sz w:val="28"/>
                <w:szCs w:val="28"/>
              </w:rPr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85BB5" w:rsidRPr="00F857C4">
              <w:rPr>
                <w:noProof/>
                <w:webHidden/>
                <w:sz w:val="28"/>
                <w:szCs w:val="28"/>
              </w:rPr>
              <w:t>7</w:t>
            </w:r>
            <w:r w:rsidR="00D85BB5" w:rsidRPr="00F857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99E45" w14:textId="7454E41F" w:rsidR="00895433" w:rsidRPr="00F857C4" w:rsidRDefault="00895433">
          <w:pPr>
            <w:rPr>
              <w:sz w:val="28"/>
              <w:szCs w:val="28"/>
            </w:rPr>
          </w:pPr>
          <w:r w:rsidRPr="00F857C4">
            <w:rPr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5C80D182" w14:textId="49F9F6CD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7D6DF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02A84FC1" w14:textId="1BA28A0F" w:rsidR="00FB425F" w:rsidRPr="00DD09CF" w:rsidRDefault="00FB425F" w:rsidP="00DD09CF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6C0D6" w14:textId="77777777" w:rsidR="00403719" w:rsidRDefault="00403719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0E0842DC" w14:textId="3ED842EB" w:rsidR="00FB425F" w:rsidRPr="00F857C4" w:rsidRDefault="00FB425F" w:rsidP="00F857C4">
      <w:pPr>
        <w:pStyle w:val="1"/>
        <w:spacing w:line="600" w:lineRule="exact"/>
        <w:rPr>
          <w:sz w:val="48"/>
          <w:szCs w:val="48"/>
        </w:rPr>
      </w:pPr>
      <w:bookmarkStart w:id="1" w:name="_Toc152610884"/>
      <w:r w:rsidRPr="00F857C4">
        <w:rPr>
          <w:rFonts w:hint="eastAsia"/>
          <w:sz w:val="48"/>
          <w:szCs w:val="48"/>
        </w:rPr>
        <w:lastRenderedPageBreak/>
        <w:t>一、</w:t>
      </w:r>
      <w:r w:rsidR="00C60476" w:rsidRPr="00F857C4">
        <w:rPr>
          <w:rFonts w:hint="eastAsia"/>
          <w:sz w:val="48"/>
          <w:szCs w:val="48"/>
        </w:rPr>
        <w:t>系统概述</w:t>
      </w:r>
      <w:bookmarkEnd w:id="1"/>
    </w:p>
    <w:p w14:paraId="3496C19F" w14:textId="5448A7DA" w:rsidR="004F6817" w:rsidRPr="00F857C4" w:rsidRDefault="009250E3" w:rsidP="00F857C4">
      <w:pPr>
        <w:spacing w:line="600" w:lineRule="exact"/>
        <w:rPr>
          <w:b/>
          <w:bCs/>
          <w:kern w:val="44"/>
          <w:sz w:val="48"/>
          <w:szCs w:val="48"/>
        </w:rPr>
      </w:pPr>
      <w:r w:rsidRPr="00F857C4">
        <w:rPr>
          <w:rFonts w:hint="eastAsia"/>
          <w:sz w:val="28"/>
          <w:szCs w:val="32"/>
        </w:rPr>
        <w:t>智慧能源数据分析与经济型评价系统（</w:t>
      </w:r>
      <w:r w:rsidRPr="00F857C4">
        <w:rPr>
          <w:sz w:val="28"/>
          <w:szCs w:val="32"/>
        </w:rPr>
        <w:t>SEDAES）是一个综合性的能源管理平台，旨在通过对大量能源数据的分析，为决策者提供有关能源消耗、成本和经济效益的洞察。该系统通过数据挖掘和预测模型，实现对能源使用情况的实时监控和预测，同时通过经济型评价，为企业制定更加合理、高效的能源使用策略提供支持。</w:t>
      </w:r>
    </w:p>
    <w:p w14:paraId="2A29A97F" w14:textId="77777777" w:rsidR="009763ED" w:rsidRDefault="009763ED">
      <w:pPr>
        <w:widowControl/>
        <w:jc w:val="left"/>
        <w:rPr>
          <w:b/>
          <w:bCs/>
          <w:kern w:val="44"/>
          <w:sz w:val="48"/>
          <w:szCs w:val="48"/>
        </w:rPr>
      </w:pPr>
      <w:bookmarkStart w:id="2" w:name="_Toc152610885"/>
      <w:r>
        <w:rPr>
          <w:sz w:val="48"/>
          <w:szCs w:val="48"/>
        </w:rPr>
        <w:br w:type="page"/>
      </w:r>
    </w:p>
    <w:p w14:paraId="7862095F" w14:textId="52372F98" w:rsidR="00FB425F" w:rsidRPr="00F857C4" w:rsidRDefault="00FB425F" w:rsidP="00F857C4">
      <w:pPr>
        <w:pStyle w:val="1"/>
        <w:spacing w:line="600" w:lineRule="exact"/>
        <w:rPr>
          <w:sz w:val="48"/>
          <w:szCs w:val="48"/>
        </w:rPr>
      </w:pPr>
      <w:r w:rsidRPr="00F857C4">
        <w:rPr>
          <w:rFonts w:hint="eastAsia"/>
          <w:sz w:val="48"/>
          <w:szCs w:val="48"/>
        </w:rPr>
        <w:lastRenderedPageBreak/>
        <w:t>二、</w:t>
      </w:r>
      <w:r w:rsidR="00D722E2" w:rsidRPr="00F857C4">
        <w:rPr>
          <w:rFonts w:hint="eastAsia"/>
          <w:sz w:val="48"/>
          <w:szCs w:val="48"/>
        </w:rPr>
        <w:t>运行环境</w:t>
      </w:r>
      <w:bookmarkEnd w:id="2"/>
    </w:p>
    <w:p w14:paraId="48354E04" w14:textId="77777777" w:rsidR="00E736B1" w:rsidRPr="00F857C4" w:rsidRDefault="00E736B1" w:rsidP="00F857C4">
      <w:pPr>
        <w:widowControl/>
        <w:shd w:val="clear" w:color="auto" w:fill="FDFDFE"/>
        <w:spacing w:before="210" w:line="600" w:lineRule="exact"/>
        <w:jc w:val="left"/>
        <w:rPr>
          <w:sz w:val="28"/>
          <w:szCs w:val="32"/>
        </w:rPr>
      </w:pPr>
      <w:r w:rsidRPr="00F857C4">
        <w:rPr>
          <w:sz w:val="28"/>
          <w:szCs w:val="32"/>
        </w:rPr>
        <w:t>SEDAES系统的运行环境包括硬件和软件要求如下：</w:t>
      </w:r>
    </w:p>
    <w:p w14:paraId="3FFEC52C" w14:textId="51F8265B" w:rsidR="00E736B1" w:rsidRPr="00F857C4" w:rsidRDefault="00E736B1" w:rsidP="00F857C4">
      <w:pPr>
        <w:pStyle w:val="2"/>
        <w:spacing w:line="600" w:lineRule="exact"/>
        <w:rPr>
          <w:sz w:val="36"/>
          <w:szCs w:val="36"/>
        </w:rPr>
      </w:pPr>
      <w:bookmarkStart w:id="3" w:name="_Toc152610886"/>
      <w:r w:rsidRPr="00F857C4">
        <w:rPr>
          <w:rFonts w:hint="eastAsia"/>
          <w:sz w:val="36"/>
          <w:szCs w:val="36"/>
        </w:rPr>
        <w:t>2.</w:t>
      </w:r>
      <w:r w:rsidRPr="00F857C4">
        <w:rPr>
          <w:sz w:val="36"/>
          <w:szCs w:val="36"/>
        </w:rPr>
        <w:t>1硬件要求：</w:t>
      </w:r>
      <w:bookmarkEnd w:id="3"/>
    </w:p>
    <w:p w14:paraId="2BDEFB08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处理器：至少Intel Core i5或同等性能的处理器。</w:t>
      </w:r>
    </w:p>
    <w:p w14:paraId="245137C7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内存：8GB或以上。</w:t>
      </w:r>
    </w:p>
    <w:p w14:paraId="5AD586E9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存储：50GB或以上可用空间。</w:t>
      </w:r>
    </w:p>
    <w:p w14:paraId="4CA58CA2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网络：100Mbps或更快的网络连接。</w:t>
      </w:r>
    </w:p>
    <w:p w14:paraId="06110396" w14:textId="079E01EE" w:rsidR="00E736B1" w:rsidRPr="00F857C4" w:rsidRDefault="00E736B1" w:rsidP="00F857C4">
      <w:pPr>
        <w:pStyle w:val="2"/>
        <w:spacing w:line="600" w:lineRule="exact"/>
        <w:rPr>
          <w:sz w:val="36"/>
          <w:szCs w:val="36"/>
        </w:rPr>
      </w:pPr>
      <w:bookmarkStart w:id="4" w:name="_Toc152610887"/>
      <w:r w:rsidRPr="00F857C4">
        <w:rPr>
          <w:rFonts w:hint="eastAsia"/>
          <w:sz w:val="36"/>
          <w:szCs w:val="36"/>
        </w:rPr>
        <w:t>2.</w:t>
      </w:r>
      <w:r w:rsidRPr="00F857C4">
        <w:rPr>
          <w:sz w:val="36"/>
          <w:szCs w:val="36"/>
        </w:rPr>
        <w:t>2软件要求：</w:t>
      </w:r>
      <w:bookmarkEnd w:id="4"/>
    </w:p>
    <w:p w14:paraId="55C35813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操作系统：Windows 7或更高版本，64位系统。</w:t>
      </w:r>
    </w:p>
    <w:p w14:paraId="4216AECA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数据库：MySQL 5.7或更高版本。</w:t>
      </w:r>
    </w:p>
    <w:p w14:paraId="7B3C45B5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Web服务器：Apache 2.4或更高版本。</w:t>
      </w:r>
    </w:p>
    <w:p w14:paraId="524B3826" w14:textId="77777777" w:rsidR="00E736B1" w:rsidRPr="00F857C4" w:rsidRDefault="00E736B1" w:rsidP="00F857C4">
      <w:pPr>
        <w:pStyle w:val="a9"/>
        <w:numPr>
          <w:ilvl w:val="0"/>
          <w:numId w:val="1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浏览器：最新版本的Google Chrome、Firefox或Microsoft Edge。</w:t>
      </w:r>
    </w:p>
    <w:p w14:paraId="6D6E2388" w14:textId="2F38BBEA" w:rsidR="002153CE" w:rsidRPr="00F857C4" w:rsidRDefault="002153CE" w:rsidP="00F857C4">
      <w:pPr>
        <w:spacing w:line="600" w:lineRule="exact"/>
        <w:rPr>
          <w:sz w:val="28"/>
          <w:szCs w:val="32"/>
        </w:rPr>
      </w:pPr>
    </w:p>
    <w:p w14:paraId="0E39C491" w14:textId="6981AE17" w:rsidR="00FF587D" w:rsidRPr="00F857C4" w:rsidRDefault="00FF587D" w:rsidP="00F857C4">
      <w:pPr>
        <w:pStyle w:val="a9"/>
        <w:spacing w:line="600" w:lineRule="exact"/>
        <w:ind w:left="440" w:firstLineChars="0" w:firstLine="0"/>
        <w:rPr>
          <w:sz w:val="28"/>
          <w:szCs w:val="32"/>
        </w:rPr>
      </w:pPr>
    </w:p>
    <w:p w14:paraId="7D86707F" w14:textId="77777777" w:rsidR="00626AF3" w:rsidRPr="00F857C4" w:rsidRDefault="006C1B57" w:rsidP="00F857C4">
      <w:pPr>
        <w:widowControl/>
        <w:shd w:val="clear" w:color="auto" w:fill="FDFDFE"/>
        <w:spacing w:before="210" w:line="600" w:lineRule="exact"/>
        <w:jc w:val="left"/>
        <w:rPr>
          <w:sz w:val="22"/>
          <w:szCs w:val="24"/>
        </w:rPr>
      </w:pPr>
      <w:r w:rsidRPr="00F857C4">
        <w:rPr>
          <w:sz w:val="22"/>
          <w:szCs w:val="24"/>
        </w:rPr>
        <w:br w:type="page"/>
      </w:r>
    </w:p>
    <w:p w14:paraId="1686AF37" w14:textId="473B0966" w:rsidR="00626AF3" w:rsidRPr="00F857C4" w:rsidRDefault="00626AF3" w:rsidP="00F857C4">
      <w:pPr>
        <w:pStyle w:val="1"/>
        <w:spacing w:line="600" w:lineRule="exact"/>
        <w:rPr>
          <w:sz w:val="48"/>
          <w:szCs w:val="48"/>
        </w:rPr>
      </w:pPr>
      <w:bookmarkStart w:id="5" w:name="_Toc152610888"/>
      <w:r w:rsidRPr="00F857C4">
        <w:rPr>
          <w:rFonts w:hint="eastAsia"/>
          <w:sz w:val="48"/>
          <w:szCs w:val="48"/>
        </w:rPr>
        <w:lastRenderedPageBreak/>
        <w:t>三、</w:t>
      </w:r>
      <w:r w:rsidR="00031620" w:rsidRPr="00F857C4">
        <w:rPr>
          <w:rFonts w:hint="eastAsia"/>
          <w:sz w:val="48"/>
          <w:szCs w:val="48"/>
        </w:rPr>
        <w:t>安装与部署</w:t>
      </w:r>
      <w:bookmarkEnd w:id="5"/>
    </w:p>
    <w:p w14:paraId="3E8FEE73" w14:textId="77777777" w:rsidR="00626AF3" w:rsidRPr="00F857C4" w:rsidRDefault="00626AF3" w:rsidP="00F857C4">
      <w:pPr>
        <w:spacing w:line="600" w:lineRule="exact"/>
        <w:rPr>
          <w:sz w:val="28"/>
          <w:szCs w:val="32"/>
        </w:rPr>
      </w:pPr>
      <w:r w:rsidRPr="00F857C4">
        <w:rPr>
          <w:sz w:val="28"/>
          <w:szCs w:val="32"/>
        </w:rPr>
        <w:t>在“实时数据”菜单下，用户可以查看电化学储能设备的实时数据，包括电池荷电状态(SOC)、电池健康状态(SOH)、充放电功率等信息。具体操作步骤如下：</w:t>
      </w:r>
    </w:p>
    <w:p w14:paraId="17AFF4AA" w14:textId="77777777" w:rsidR="00031620" w:rsidRPr="00F857C4" w:rsidRDefault="00031620" w:rsidP="00F857C4">
      <w:pPr>
        <w:pStyle w:val="a9"/>
        <w:numPr>
          <w:ilvl w:val="0"/>
          <w:numId w:val="2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rFonts w:hint="eastAsia"/>
          <w:sz w:val="28"/>
          <w:szCs w:val="32"/>
        </w:rPr>
        <w:t>下载</w:t>
      </w:r>
      <w:r w:rsidRPr="00F857C4">
        <w:rPr>
          <w:sz w:val="28"/>
          <w:szCs w:val="32"/>
        </w:rPr>
        <w:t>SEDAES系统的安装包，并解压缩到目标文件夹。</w:t>
      </w:r>
    </w:p>
    <w:p w14:paraId="054DB2F5" w14:textId="77777777" w:rsidR="00031620" w:rsidRPr="00F857C4" w:rsidRDefault="00031620" w:rsidP="00F857C4">
      <w:pPr>
        <w:pStyle w:val="a9"/>
        <w:numPr>
          <w:ilvl w:val="0"/>
          <w:numId w:val="2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rFonts w:hint="eastAsia"/>
          <w:sz w:val="28"/>
          <w:szCs w:val="32"/>
        </w:rPr>
        <w:t>配置数据库连接信息，包括主机名、用户名、密码等。</w:t>
      </w:r>
    </w:p>
    <w:p w14:paraId="31FA994B" w14:textId="11A1BFF4" w:rsidR="00031620" w:rsidRPr="00F857C4" w:rsidRDefault="00031620" w:rsidP="00F857C4">
      <w:pPr>
        <w:pStyle w:val="a9"/>
        <w:numPr>
          <w:ilvl w:val="0"/>
          <w:numId w:val="2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rFonts w:hint="eastAsia"/>
          <w:sz w:val="28"/>
          <w:szCs w:val="32"/>
        </w:rPr>
        <w:t>根据系统要求，设置</w:t>
      </w:r>
      <w:r w:rsidRPr="00F857C4">
        <w:rPr>
          <w:sz w:val="28"/>
          <w:szCs w:val="32"/>
        </w:rPr>
        <w:t>Web服务器的虚拟主机，并将SEDAES系统的文件部署到相应的位置。</w:t>
      </w:r>
    </w:p>
    <w:p w14:paraId="75D7A33E" w14:textId="77777777" w:rsidR="00031620" w:rsidRPr="00F857C4" w:rsidRDefault="00031620" w:rsidP="00F857C4">
      <w:pPr>
        <w:pStyle w:val="a9"/>
        <w:numPr>
          <w:ilvl w:val="0"/>
          <w:numId w:val="2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rFonts w:hint="eastAsia"/>
          <w:sz w:val="28"/>
          <w:szCs w:val="32"/>
        </w:rPr>
        <w:t>启动</w:t>
      </w:r>
      <w:r w:rsidRPr="00F857C4">
        <w:rPr>
          <w:sz w:val="28"/>
          <w:szCs w:val="32"/>
        </w:rPr>
        <w:t>Web服务器，并确保SEDAES系统可以通过浏览器进行访问。</w:t>
      </w:r>
    </w:p>
    <w:p w14:paraId="1FEAAD12" w14:textId="77777777" w:rsidR="009763ED" w:rsidRDefault="009763ED">
      <w:pPr>
        <w:widowControl/>
        <w:jc w:val="left"/>
        <w:rPr>
          <w:b/>
          <w:bCs/>
          <w:kern w:val="44"/>
          <w:sz w:val="48"/>
          <w:szCs w:val="48"/>
        </w:rPr>
      </w:pPr>
      <w:bookmarkStart w:id="6" w:name="_Toc152610889"/>
      <w:r>
        <w:rPr>
          <w:sz w:val="48"/>
          <w:szCs w:val="48"/>
        </w:rPr>
        <w:br w:type="page"/>
      </w:r>
    </w:p>
    <w:p w14:paraId="37C082B6" w14:textId="1B58275C" w:rsidR="00626AF3" w:rsidRPr="00F857C4" w:rsidRDefault="00031620" w:rsidP="00F857C4">
      <w:pPr>
        <w:pStyle w:val="1"/>
        <w:spacing w:line="600" w:lineRule="exact"/>
        <w:rPr>
          <w:sz w:val="48"/>
          <w:szCs w:val="48"/>
        </w:rPr>
      </w:pPr>
      <w:r w:rsidRPr="00F857C4">
        <w:rPr>
          <w:rFonts w:hint="eastAsia"/>
          <w:sz w:val="48"/>
          <w:szCs w:val="48"/>
        </w:rPr>
        <w:lastRenderedPageBreak/>
        <w:t>四</w:t>
      </w:r>
      <w:r w:rsidR="00626AF3" w:rsidRPr="00F857C4">
        <w:rPr>
          <w:sz w:val="48"/>
          <w:szCs w:val="48"/>
        </w:rPr>
        <w:t>、</w:t>
      </w:r>
      <w:r w:rsidRPr="00F857C4">
        <w:rPr>
          <w:rFonts w:hint="eastAsia"/>
          <w:sz w:val="48"/>
          <w:szCs w:val="48"/>
        </w:rPr>
        <w:t>操作说明</w:t>
      </w:r>
      <w:bookmarkEnd w:id="6"/>
    </w:p>
    <w:p w14:paraId="005A6033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登录界面：在浏览器中输入SEDAES系统的URL，进入登录界面。用户需要输入用户名和密码进行登录。首次登录需要进行用户注册。</w:t>
      </w:r>
    </w:p>
    <w:p w14:paraId="2629323C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主页：登录成功后，用户将进入SEDAES系统的主页。主页展示了系统的核心功能和数据分析结果。用户可以通过点击左侧的菜单栏进入相应的模块。</w:t>
      </w:r>
    </w:p>
    <w:p w14:paraId="1578F9FF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数据收集与存储：该模块允许用户上传和存储能源数据。数据可以通过Excel、CSV等文件格式导入，也可以手动输入。数据将存储在系统内置的数据库中。</w:t>
      </w:r>
    </w:p>
    <w:p w14:paraId="5D1B7776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大数据分析建模：在该模块中，用户可以利用各种数据分析工具对存储的能源数据进行挖掘和分析。包括数据清洗、可视化、预测模型构建等操作。</w:t>
      </w:r>
    </w:p>
    <w:p w14:paraId="01C2E32E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储能经济评价与分析：该模块通过对能源数据的分析和预测，评估不同储能方案的经济效益。用户可以比较不同储能技术的投资回报率、运行成本等因素，为决策提供支持。</w:t>
      </w:r>
    </w:p>
    <w:p w14:paraId="2C92121C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用户管理模块：该模块允许管理员对用户账号进行管理，包括创建新用户、修改用户信息、设置权限等操作。管理员可以通过该模块监控系统的使用情况，确保系统的安全性和稳定性。</w:t>
      </w:r>
    </w:p>
    <w:p w14:paraId="7ACD9111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系统设置模块：该模块允许管理员对系统进行配置和管理，包括数据库连接、日志管理、系统通知等功能。管理员可以通过该模块确保系统的正常运行和更新维护。</w:t>
      </w:r>
    </w:p>
    <w:p w14:paraId="3B43224D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lastRenderedPageBreak/>
        <w:t>数据报表模块：该模块允许用户生成各种形式的报表，包括能源消耗统计报表、储能设备运行状态报表等。用户可以通过该模块快速了解能源使用情况和经济效益。</w:t>
      </w:r>
    </w:p>
    <w:p w14:paraId="1987B7D2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数据导出模块：该模块允许用户将数据分析结果以Excel、CSV等文件格式导出，方便用户进行进一步的数据分析和处理。</w:t>
      </w:r>
    </w:p>
    <w:p w14:paraId="06A3B096" w14:textId="77777777" w:rsidR="00031620" w:rsidRPr="00F857C4" w:rsidRDefault="00031620" w:rsidP="00F857C4">
      <w:pPr>
        <w:pStyle w:val="a9"/>
        <w:numPr>
          <w:ilvl w:val="0"/>
          <w:numId w:val="3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系统帮助模块：该模块提供了系统的使用手册和帮助文档，方便用户快速了解和使用系统。同时提供了在线客服和联系方式，方便用户获取技术支持和反馈问题。</w:t>
      </w:r>
    </w:p>
    <w:p w14:paraId="08C11CC0" w14:textId="4F84EFD0" w:rsidR="00762E6C" w:rsidRPr="00F857C4" w:rsidRDefault="00762E6C" w:rsidP="00F857C4">
      <w:pPr>
        <w:spacing w:line="600" w:lineRule="exact"/>
        <w:rPr>
          <w:sz w:val="28"/>
          <w:szCs w:val="32"/>
        </w:rPr>
      </w:pPr>
    </w:p>
    <w:p w14:paraId="1E9BB8EB" w14:textId="77777777" w:rsidR="009763ED" w:rsidRDefault="009763ED">
      <w:pPr>
        <w:widowControl/>
        <w:jc w:val="left"/>
        <w:rPr>
          <w:b/>
          <w:bCs/>
          <w:kern w:val="44"/>
          <w:sz w:val="48"/>
          <w:szCs w:val="48"/>
        </w:rPr>
      </w:pPr>
      <w:bookmarkStart w:id="7" w:name="_Toc152610890"/>
      <w:r>
        <w:rPr>
          <w:sz w:val="48"/>
          <w:szCs w:val="48"/>
        </w:rPr>
        <w:br w:type="page"/>
      </w:r>
    </w:p>
    <w:p w14:paraId="5226AA74" w14:textId="08FE4B4F" w:rsidR="005E6D8A" w:rsidRPr="00F857C4" w:rsidRDefault="005E6D8A" w:rsidP="00F857C4">
      <w:pPr>
        <w:pStyle w:val="1"/>
        <w:spacing w:line="600" w:lineRule="exact"/>
        <w:rPr>
          <w:sz w:val="48"/>
          <w:szCs w:val="48"/>
        </w:rPr>
      </w:pPr>
      <w:r w:rsidRPr="00F857C4">
        <w:rPr>
          <w:sz w:val="48"/>
          <w:szCs w:val="48"/>
        </w:rPr>
        <w:lastRenderedPageBreak/>
        <w:t>五、维护与更新</w:t>
      </w:r>
      <w:bookmarkEnd w:id="7"/>
    </w:p>
    <w:p w14:paraId="30660F24" w14:textId="77777777" w:rsidR="005E6D8A" w:rsidRPr="00F857C4" w:rsidRDefault="005E6D8A" w:rsidP="00F857C4">
      <w:pPr>
        <w:pStyle w:val="a9"/>
        <w:numPr>
          <w:ilvl w:val="0"/>
          <w:numId w:val="4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系统维护：为了确保系统的稳定性和安全性，管理员应定期进行系统维护，包括操作系统、Web服务器和数据库的优化和更新。</w:t>
      </w:r>
    </w:p>
    <w:p w14:paraId="565F9A3D" w14:textId="77777777" w:rsidR="005E6D8A" w:rsidRPr="00F857C4" w:rsidRDefault="005E6D8A" w:rsidP="00F857C4">
      <w:pPr>
        <w:pStyle w:val="a9"/>
        <w:numPr>
          <w:ilvl w:val="0"/>
          <w:numId w:val="4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数据备份：管理员应定期对系统中的数据进行备份，以防止数据丢失或损坏。备份数据应存储在安全的地方，并定期进行还原测试以确保其有效性。</w:t>
      </w:r>
    </w:p>
    <w:p w14:paraId="2CACFEE9" w14:textId="77777777" w:rsidR="005E6D8A" w:rsidRPr="00F857C4" w:rsidRDefault="005E6D8A" w:rsidP="00F857C4">
      <w:pPr>
        <w:pStyle w:val="a9"/>
        <w:numPr>
          <w:ilvl w:val="0"/>
          <w:numId w:val="4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故障处理：当系统出现故障时，管理员应及时进行处理，包括故障诊断、问题排查和修复等。如果故障无法及时解决，管理员应尽快通知相关用户并报告问题。</w:t>
      </w:r>
    </w:p>
    <w:p w14:paraId="03BC07F1" w14:textId="77777777" w:rsidR="005E6D8A" w:rsidRPr="00F857C4" w:rsidRDefault="005E6D8A" w:rsidP="00F857C4">
      <w:pPr>
        <w:pStyle w:val="a9"/>
        <w:numPr>
          <w:ilvl w:val="0"/>
          <w:numId w:val="4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版本更新：为了确保系统的功能和性能得到不断提升，管理员应定期进行系统的版本更新。更新前应对现有数据进行备份，并确保新版本与现有系统兼容。</w:t>
      </w:r>
    </w:p>
    <w:p w14:paraId="5F894D1D" w14:textId="77777777" w:rsidR="005E6D8A" w:rsidRPr="00F857C4" w:rsidRDefault="005E6D8A" w:rsidP="00F857C4">
      <w:pPr>
        <w:pStyle w:val="a9"/>
        <w:numPr>
          <w:ilvl w:val="0"/>
          <w:numId w:val="4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安全防范：管理员应密切关注系统的安全状况，防止未经授权的访问和恶意攻击。同时应定期更新安全补丁和升级防病毒软件，以确保系统的安全性。</w:t>
      </w:r>
    </w:p>
    <w:p w14:paraId="618EF7EE" w14:textId="77777777" w:rsidR="009763ED" w:rsidRDefault="009763ED">
      <w:pPr>
        <w:widowControl/>
        <w:jc w:val="left"/>
        <w:rPr>
          <w:b/>
          <w:bCs/>
          <w:kern w:val="44"/>
          <w:sz w:val="48"/>
          <w:szCs w:val="48"/>
        </w:rPr>
      </w:pPr>
      <w:bookmarkStart w:id="8" w:name="_Toc152610891"/>
      <w:r>
        <w:rPr>
          <w:sz w:val="48"/>
          <w:szCs w:val="48"/>
        </w:rPr>
        <w:br w:type="page"/>
      </w:r>
    </w:p>
    <w:p w14:paraId="316043F4" w14:textId="5711D115" w:rsidR="005E6D8A" w:rsidRPr="00F857C4" w:rsidRDefault="005E6D8A" w:rsidP="00F857C4">
      <w:pPr>
        <w:pStyle w:val="1"/>
        <w:spacing w:line="600" w:lineRule="exact"/>
        <w:rPr>
          <w:sz w:val="48"/>
          <w:szCs w:val="48"/>
        </w:rPr>
      </w:pPr>
      <w:r w:rsidRPr="00F857C4">
        <w:rPr>
          <w:sz w:val="48"/>
          <w:szCs w:val="48"/>
        </w:rPr>
        <w:lastRenderedPageBreak/>
        <w:t>六、安全与权限</w:t>
      </w:r>
      <w:bookmarkEnd w:id="8"/>
    </w:p>
    <w:p w14:paraId="551BA921" w14:textId="77777777" w:rsidR="005E6D8A" w:rsidRPr="00F857C4" w:rsidRDefault="005E6D8A" w:rsidP="00F857C4">
      <w:pPr>
        <w:pStyle w:val="a9"/>
        <w:numPr>
          <w:ilvl w:val="0"/>
          <w:numId w:val="5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用户认证：系统要求用户进行身份认证才能访问敏感信息和操作。管理员应确保用户信息的准确性和保密性，并对异常登录进行及时处理。</w:t>
      </w:r>
    </w:p>
    <w:p w14:paraId="21342763" w14:textId="77777777" w:rsidR="005E6D8A" w:rsidRPr="00F857C4" w:rsidRDefault="005E6D8A" w:rsidP="00F857C4">
      <w:pPr>
        <w:pStyle w:val="a9"/>
        <w:numPr>
          <w:ilvl w:val="0"/>
          <w:numId w:val="5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权限管理：系统应按照用户角色分配相应的权限。管理员应创建不同角色的用户，并根据需要设置相应的权限。同时应限制超级管理员的权限，以确保系统的安全性。</w:t>
      </w:r>
    </w:p>
    <w:p w14:paraId="68D7D6FB" w14:textId="77777777" w:rsidR="005E6D8A" w:rsidRPr="00F857C4" w:rsidRDefault="005E6D8A" w:rsidP="00F857C4">
      <w:pPr>
        <w:pStyle w:val="a9"/>
        <w:numPr>
          <w:ilvl w:val="0"/>
          <w:numId w:val="5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数据加密：为了保护用户的敏感信息，系统应对重要数据进行加密存储和传输。管理员应配置合适的安全策略，并确保加密算法的强度和安全性。</w:t>
      </w:r>
    </w:p>
    <w:p w14:paraId="3B5F491B" w14:textId="77777777" w:rsidR="005E6D8A" w:rsidRPr="00F857C4" w:rsidRDefault="005E6D8A" w:rsidP="00F857C4">
      <w:pPr>
        <w:pStyle w:val="a9"/>
        <w:numPr>
          <w:ilvl w:val="0"/>
          <w:numId w:val="5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安全审计：系统应对关键操作进行安全审计，记录操作日志并保留一段时间以备查证。管理员应定期检查操作日志，发现异常情况及时处理。</w:t>
      </w:r>
    </w:p>
    <w:p w14:paraId="51845631" w14:textId="77777777" w:rsidR="005E6D8A" w:rsidRPr="00F857C4" w:rsidRDefault="005E6D8A" w:rsidP="00F857C4">
      <w:pPr>
        <w:pStyle w:val="a9"/>
        <w:numPr>
          <w:ilvl w:val="0"/>
          <w:numId w:val="5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网络安全：管理员应采取有效的网络安全措施，包括防火墙、入侵检测和入侵防御等，以防止未经授权的访问和恶意攻击。</w:t>
      </w:r>
    </w:p>
    <w:p w14:paraId="213E185E" w14:textId="77777777" w:rsidR="009763ED" w:rsidRDefault="009763ED">
      <w:pPr>
        <w:widowControl/>
        <w:jc w:val="left"/>
        <w:rPr>
          <w:b/>
          <w:bCs/>
          <w:kern w:val="44"/>
          <w:sz w:val="48"/>
          <w:szCs w:val="48"/>
        </w:rPr>
      </w:pPr>
      <w:bookmarkStart w:id="9" w:name="_Toc152610892"/>
      <w:r>
        <w:rPr>
          <w:sz w:val="48"/>
          <w:szCs w:val="48"/>
        </w:rPr>
        <w:br w:type="page"/>
      </w:r>
    </w:p>
    <w:p w14:paraId="5CEB7748" w14:textId="44CA557B" w:rsidR="005E6D8A" w:rsidRPr="00F857C4" w:rsidRDefault="005E6D8A" w:rsidP="00F857C4">
      <w:pPr>
        <w:pStyle w:val="1"/>
        <w:spacing w:line="600" w:lineRule="exact"/>
        <w:rPr>
          <w:sz w:val="48"/>
          <w:szCs w:val="48"/>
        </w:rPr>
      </w:pPr>
      <w:r w:rsidRPr="00F857C4">
        <w:rPr>
          <w:sz w:val="48"/>
          <w:szCs w:val="48"/>
        </w:rPr>
        <w:lastRenderedPageBreak/>
        <w:t>七、参考信息</w:t>
      </w:r>
      <w:bookmarkEnd w:id="9"/>
    </w:p>
    <w:p w14:paraId="504BEB0F" w14:textId="77777777" w:rsidR="005E6D8A" w:rsidRPr="00F857C4" w:rsidRDefault="005E6D8A" w:rsidP="00F857C4">
      <w:pPr>
        <w:widowControl/>
        <w:shd w:val="clear" w:color="auto" w:fill="FDFDFE"/>
        <w:spacing w:before="210" w:line="600" w:lineRule="exact"/>
        <w:jc w:val="left"/>
        <w:rPr>
          <w:sz w:val="28"/>
          <w:szCs w:val="32"/>
        </w:rPr>
      </w:pPr>
      <w:r w:rsidRPr="00F857C4">
        <w:rPr>
          <w:sz w:val="28"/>
          <w:szCs w:val="32"/>
        </w:rPr>
        <w:t>为了方便用户更好地使用本系统，管理员应提供以下参考信息：</w:t>
      </w:r>
    </w:p>
    <w:p w14:paraId="0B85797E" w14:textId="77777777" w:rsidR="005E6D8A" w:rsidRPr="00F857C4" w:rsidRDefault="005E6D8A" w:rsidP="00F857C4">
      <w:pPr>
        <w:pStyle w:val="a9"/>
        <w:numPr>
          <w:ilvl w:val="0"/>
          <w:numId w:val="6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系统使用手册：提供详细的系统使用手册，包括功能介绍、操作说明和常见问题解答等，以帮助用户快速上手和使用系统。</w:t>
      </w:r>
    </w:p>
    <w:p w14:paraId="1A927E7D" w14:textId="77777777" w:rsidR="005E6D8A" w:rsidRPr="00F857C4" w:rsidRDefault="005E6D8A" w:rsidP="00F857C4">
      <w:pPr>
        <w:pStyle w:val="a9"/>
        <w:numPr>
          <w:ilvl w:val="0"/>
          <w:numId w:val="6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技术支持：提供在线技术支持和电话支持，帮助用户解决使用过程中遇到的问题。对于复杂的技术问题，管理员应及时联系开发人员进行解决。</w:t>
      </w:r>
    </w:p>
    <w:p w14:paraId="010B3F3B" w14:textId="77777777" w:rsidR="005E6D8A" w:rsidRPr="00F857C4" w:rsidRDefault="005E6D8A" w:rsidP="00F857C4">
      <w:pPr>
        <w:pStyle w:val="a9"/>
        <w:numPr>
          <w:ilvl w:val="0"/>
          <w:numId w:val="6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培训课程：针对新用户或特定用户的需求，管理员可以组织培训课程，介绍系统的使用方法和操作技巧，以提高用户的使用效率和满意度。</w:t>
      </w:r>
    </w:p>
    <w:p w14:paraId="2785684B" w14:textId="77777777" w:rsidR="005E6D8A" w:rsidRPr="00F857C4" w:rsidRDefault="005E6D8A" w:rsidP="00F857C4">
      <w:pPr>
        <w:pStyle w:val="a9"/>
        <w:numPr>
          <w:ilvl w:val="0"/>
          <w:numId w:val="6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社区论坛：建立一个社区论坛，让用户可以互相交流使用经验和分享心得。管理员应定期在论坛上发布系统更新信息和相关通知。</w:t>
      </w:r>
    </w:p>
    <w:p w14:paraId="43FEBF04" w14:textId="77777777" w:rsidR="005E6D8A" w:rsidRPr="00F857C4" w:rsidRDefault="005E6D8A" w:rsidP="00F857C4">
      <w:pPr>
        <w:pStyle w:val="a9"/>
        <w:numPr>
          <w:ilvl w:val="0"/>
          <w:numId w:val="6"/>
        </w:numPr>
        <w:spacing w:line="600" w:lineRule="exact"/>
        <w:ind w:firstLineChars="0"/>
        <w:rPr>
          <w:sz w:val="28"/>
          <w:szCs w:val="32"/>
        </w:rPr>
      </w:pPr>
      <w:r w:rsidRPr="00F857C4">
        <w:rPr>
          <w:sz w:val="28"/>
          <w:szCs w:val="32"/>
        </w:rPr>
        <w:t>联系信息：提供管理员的联系信息，包括电话号码、电子邮件地址和在线客服等，以便用户在需要时能够及时联系到管理员并解决问题。</w:t>
      </w:r>
    </w:p>
    <w:p w14:paraId="3BA68417" w14:textId="77777777" w:rsidR="005E6D8A" w:rsidRPr="005E6D8A" w:rsidRDefault="005E6D8A" w:rsidP="00031620">
      <w:pPr>
        <w:spacing w:line="400" w:lineRule="exact"/>
        <w:rPr>
          <w:sz w:val="24"/>
          <w:szCs w:val="28"/>
        </w:rPr>
      </w:pPr>
    </w:p>
    <w:sectPr w:rsidR="005E6D8A" w:rsidRPr="005E6D8A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CFAA" w14:textId="77777777" w:rsidR="00650FE8" w:rsidRDefault="00650FE8" w:rsidP="001C248E">
      <w:r>
        <w:separator/>
      </w:r>
    </w:p>
  </w:endnote>
  <w:endnote w:type="continuationSeparator" w:id="0">
    <w:p w14:paraId="376DB090" w14:textId="77777777" w:rsidR="00650FE8" w:rsidRDefault="00650FE8" w:rsidP="001C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9A87" w14:textId="77777777" w:rsidR="00895433" w:rsidRDefault="0089543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4528" w14:textId="77777777" w:rsidR="00895433" w:rsidRDefault="0089543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29729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4D059A8" w14:textId="0E5D05D1" w:rsidR="007F47DA" w:rsidRDefault="007F47DA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36A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36A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A4E2C0" w14:textId="77777777" w:rsidR="007F47DA" w:rsidRDefault="007F47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05363" w14:textId="77777777" w:rsidR="00650FE8" w:rsidRDefault="00650FE8" w:rsidP="001C248E">
      <w:r>
        <w:separator/>
      </w:r>
    </w:p>
  </w:footnote>
  <w:footnote w:type="continuationSeparator" w:id="0">
    <w:p w14:paraId="1B1594FB" w14:textId="77777777" w:rsidR="00650FE8" w:rsidRDefault="00650FE8" w:rsidP="001C2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E8C5" w14:textId="77777777" w:rsidR="00895433" w:rsidRDefault="0089543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C08D" w14:textId="77777777" w:rsidR="00895433" w:rsidRDefault="00895433">
    <w:pPr>
      <w:ind w:lef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3441" w14:textId="77777777" w:rsidR="00895433" w:rsidRDefault="0089543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62976"/>
    <w:multiLevelType w:val="hybridMultilevel"/>
    <w:tmpl w:val="447CB360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77144FA"/>
    <w:multiLevelType w:val="hybridMultilevel"/>
    <w:tmpl w:val="E7CE4A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B495B21"/>
    <w:multiLevelType w:val="hybridMultilevel"/>
    <w:tmpl w:val="EAD0EED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2286FC7"/>
    <w:multiLevelType w:val="hybridMultilevel"/>
    <w:tmpl w:val="EAD0EE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0F7317B"/>
    <w:multiLevelType w:val="hybridMultilevel"/>
    <w:tmpl w:val="EAD0EED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7F4B2C41"/>
    <w:multiLevelType w:val="hybridMultilevel"/>
    <w:tmpl w:val="EAD0EED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4621427">
    <w:abstractNumId w:val="0"/>
  </w:num>
  <w:num w:numId="2" w16cid:durableId="298922936">
    <w:abstractNumId w:val="1"/>
  </w:num>
  <w:num w:numId="3" w16cid:durableId="1698117516">
    <w:abstractNumId w:val="3"/>
  </w:num>
  <w:num w:numId="4" w16cid:durableId="870875116">
    <w:abstractNumId w:val="5"/>
  </w:num>
  <w:num w:numId="5" w16cid:durableId="450898385">
    <w:abstractNumId w:val="2"/>
  </w:num>
  <w:num w:numId="6" w16cid:durableId="7203727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25F"/>
    <w:rsid w:val="00022A86"/>
    <w:rsid w:val="00031620"/>
    <w:rsid w:val="000365FE"/>
    <w:rsid w:val="00041B7F"/>
    <w:rsid w:val="00085611"/>
    <w:rsid w:val="001046DC"/>
    <w:rsid w:val="00106617"/>
    <w:rsid w:val="0011011C"/>
    <w:rsid w:val="001358A1"/>
    <w:rsid w:val="00150860"/>
    <w:rsid w:val="00174293"/>
    <w:rsid w:val="00174D5F"/>
    <w:rsid w:val="00187032"/>
    <w:rsid w:val="00190833"/>
    <w:rsid w:val="001A1959"/>
    <w:rsid w:val="001C248E"/>
    <w:rsid w:val="001C5642"/>
    <w:rsid w:val="001F028A"/>
    <w:rsid w:val="00206288"/>
    <w:rsid w:val="00210E94"/>
    <w:rsid w:val="002153CE"/>
    <w:rsid w:val="00262FAB"/>
    <w:rsid w:val="00264158"/>
    <w:rsid w:val="00274518"/>
    <w:rsid w:val="0028082D"/>
    <w:rsid w:val="0028390E"/>
    <w:rsid w:val="002C42F9"/>
    <w:rsid w:val="002D05B1"/>
    <w:rsid w:val="002F26A1"/>
    <w:rsid w:val="00307C6A"/>
    <w:rsid w:val="00314B69"/>
    <w:rsid w:val="00342061"/>
    <w:rsid w:val="00352BE8"/>
    <w:rsid w:val="003A3EE2"/>
    <w:rsid w:val="003F6654"/>
    <w:rsid w:val="003F7028"/>
    <w:rsid w:val="00403719"/>
    <w:rsid w:val="004229C0"/>
    <w:rsid w:val="00442BAA"/>
    <w:rsid w:val="004665B9"/>
    <w:rsid w:val="004B36A3"/>
    <w:rsid w:val="004F5F52"/>
    <w:rsid w:val="004F6817"/>
    <w:rsid w:val="00513BEA"/>
    <w:rsid w:val="00543BD4"/>
    <w:rsid w:val="0055394C"/>
    <w:rsid w:val="005B389E"/>
    <w:rsid w:val="005C519D"/>
    <w:rsid w:val="005C6146"/>
    <w:rsid w:val="005E6D8A"/>
    <w:rsid w:val="006066F5"/>
    <w:rsid w:val="006127D8"/>
    <w:rsid w:val="00626AF3"/>
    <w:rsid w:val="00635F8A"/>
    <w:rsid w:val="00641B42"/>
    <w:rsid w:val="0064557F"/>
    <w:rsid w:val="00650FE8"/>
    <w:rsid w:val="006715BE"/>
    <w:rsid w:val="00674545"/>
    <w:rsid w:val="006B6B17"/>
    <w:rsid w:val="006C1B57"/>
    <w:rsid w:val="006F419A"/>
    <w:rsid w:val="00712580"/>
    <w:rsid w:val="007320F7"/>
    <w:rsid w:val="00732785"/>
    <w:rsid w:val="00735BA6"/>
    <w:rsid w:val="00762E6C"/>
    <w:rsid w:val="00764029"/>
    <w:rsid w:val="007B4784"/>
    <w:rsid w:val="007B49CE"/>
    <w:rsid w:val="007F47DA"/>
    <w:rsid w:val="00802BC9"/>
    <w:rsid w:val="0080352B"/>
    <w:rsid w:val="00804CA6"/>
    <w:rsid w:val="00843E01"/>
    <w:rsid w:val="00876F77"/>
    <w:rsid w:val="008870D2"/>
    <w:rsid w:val="00895433"/>
    <w:rsid w:val="008A2221"/>
    <w:rsid w:val="008A641D"/>
    <w:rsid w:val="008B2E02"/>
    <w:rsid w:val="008E39FC"/>
    <w:rsid w:val="008E52E9"/>
    <w:rsid w:val="009250E3"/>
    <w:rsid w:val="00962113"/>
    <w:rsid w:val="00963604"/>
    <w:rsid w:val="009763ED"/>
    <w:rsid w:val="009A4687"/>
    <w:rsid w:val="009D3311"/>
    <w:rsid w:val="009E674D"/>
    <w:rsid w:val="009F3ACB"/>
    <w:rsid w:val="00A12C9B"/>
    <w:rsid w:val="00A23A29"/>
    <w:rsid w:val="00A24867"/>
    <w:rsid w:val="00A263E9"/>
    <w:rsid w:val="00A267A1"/>
    <w:rsid w:val="00A841E9"/>
    <w:rsid w:val="00A94738"/>
    <w:rsid w:val="00AD01C7"/>
    <w:rsid w:val="00AF3150"/>
    <w:rsid w:val="00B01C27"/>
    <w:rsid w:val="00B03968"/>
    <w:rsid w:val="00B156B1"/>
    <w:rsid w:val="00B20684"/>
    <w:rsid w:val="00B60BF5"/>
    <w:rsid w:val="00BA358A"/>
    <w:rsid w:val="00BD32FB"/>
    <w:rsid w:val="00BF10D6"/>
    <w:rsid w:val="00BF10EA"/>
    <w:rsid w:val="00C261F4"/>
    <w:rsid w:val="00C60476"/>
    <w:rsid w:val="00C61A4F"/>
    <w:rsid w:val="00C64084"/>
    <w:rsid w:val="00C9169A"/>
    <w:rsid w:val="00CB10AE"/>
    <w:rsid w:val="00CE6656"/>
    <w:rsid w:val="00CF5401"/>
    <w:rsid w:val="00D022C7"/>
    <w:rsid w:val="00D13FEF"/>
    <w:rsid w:val="00D20CD4"/>
    <w:rsid w:val="00D23085"/>
    <w:rsid w:val="00D30572"/>
    <w:rsid w:val="00D4038A"/>
    <w:rsid w:val="00D478E1"/>
    <w:rsid w:val="00D54741"/>
    <w:rsid w:val="00D722E2"/>
    <w:rsid w:val="00D74811"/>
    <w:rsid w:val="00D85BB5"/>
    <w:rsid w:val="00DD09CF"/>
    <w:rsid w:val="00DE7B7E"/>
    <w:rsid w:val="00E351B4"/>
    <w:rsid w:val="00E357CD"/>
    <w:rsid w:val="00E46346"/>
    <w:rsid w:val="00E736B1"/>
    <w:rsid w:val="00E8718D"/>
    <w:rsid w:val="00EA796F"/>
    <w:rsid w:val="00EC3E41"/>
    <w:rsid w:val="00EE10D4"/>
    <w:rsid w:val="00EE14A0"/>
    <w:rsid w:val="00EE3D63"/>
    <w:rsid w:val="00F70FD5"/>
    <w:rsid w:val="00F8567F"/>
    <w:rsid w:val="00F857C4"/>
    <w:rsid w:val="00FB425F"/>
    <w:rsid w:val="00FD0DB6"/>
    <w:rsid w:val="00FD33D2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56AB"/>
  <w15:chartTrackingRefBased/>
  <w15:docId w15:val="{901540C7-338A-4F81-8377-A7019E52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2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B42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F47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425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B42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nhideWhenUsed/>
    <w:qFormat/>
    <w:rsid w:val="001C24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1C24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1C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1C248E"/>
    <w:rPr>
      <w:sz w:val="18"/>
      <w:szCs w:val="18"/>
    </w:rPr>
  </w:style>
  <w:style w:type="paragraph" w:styleId="a9">
    <w:name w:val="List Paragraph"/>
    <w:basedOn w:val="a"/>
    <w:uiPriority w:val="34"/>
    <w:qFormat/>
    <w:rsid w:val="00FF587D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7F47D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9543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89543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a">
    <w:name w:val="Hyperlink"/>
    <w:basedOn w:val="a0"/>
    <w:uiPriority w:val="99"/>
    <w:unhideWhenUsed/>
    <w:rsid w:val="00895433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89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8954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Body Text"/>
    <w:basedOn w:val="a"/>
    <w:link w:val="ae"/>
    <w:qFormat/>
    <w:rsid w:val="00962113"/>
    <w:pPr>
      <w:widowControl/>
      <w:spacing w:after="120" w:line="4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e">
    <w:name w:val="正文文本 字符"/>
    <w:basedOn w:val="a0"/>
    <w:link w:val="ad"/>
    <w:qFormat/>
    <w:rsid w:val="00962113"/>
    <w:rPr>
      <w:rFonts w:ascii="Times New Roman" w:eastAsia="宋体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187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ark-text">
    <w:name w:val="spark-text"/>
    <w:basedOn w:val="a0"/>
    <w:rsid w:val="00C64084"/>
  </w:style>
  <w:style w:type="table" w:styleId="6">
    <w:name w:val="Grid Table 6 Colorful"/>
    <w:basedOn w:val="a1"/>
    <w:uiPriority w:val="51"/>
    <w:rsid w:val="0028082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4E557-6D8F-4937-AA10-72AFBBBF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 黄</dc:creator>
  <cp:keywords/>
  <dc:description/>
  <cp:lastModifiedBy>工 黄</cp:lastModifiedBy>
  <cp:revision>20</cp:revision>
  <dcterms:created xsi:type="dcterms:W3CDTF">2023-12-04T11:08:00Z</dcterms:created>
  <dcterms:modified xsi:type="dcterms:W3CDTF">2023-12-15T09:48:00Z</dcterms:modified>
</cp:coreProperties>
</file>