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jc w:val="center"/>
        <w:tblBorders>
          <w:top w:val="single" w:sz="4" w:space="0" w:color="EDEDED" w:themeColor="accent3" w:themeTint="33"/>
          <w:left w:val="single" w:sz="4" w:space="0" w:color="EDEDED" w:themeColor="accent3" w:themeTint="33"/>
          <w:bottom w:val="single" w:sz="4" w:space="0" w:color="EDEDED" w:themeColor="accent3" w:themeTint="33"/>
          <w:right w:val="single" w:sz="4" w:space="0" w:color="EDEDED" w:themeColor="accent3" w:themeTint="33"/>
          <w:insideH w:val="single" w:sz="4" w:space="0" w:color="EDEDED" w:themeColor="accent3" w:themeTint="33"/>
          <w:insideV w:val="single" w:sz="4" w:space="0" w:color="EDEDED" w:themeColor="accent3" w:themeTint="33"/>
        </w:tblBorders>
        <w:tblLook w:val="04A0" w:firstRow="1" w:lastRow="0" w:firstColumn="1" w:lastColumn="0" w:noHBand="0" w:noVBand="1"/>
      </w:tblPr>
      <w:tblGrid>
        <w:gridCol w:w="9736"/>
      </w:tblGrid>
      <w:tr w:rsidR="004553C8" w:rsidRPr="00CF4217" w14:paraId="0DD1B1F5" w14:textId="77777777" w:rsidTr="00CF4217">
        <w:trPr>
          <w:jc w:val="center"/>
        </w:trPr>
        <w:tc>
          <w:tcPr>
            <w:tcW w:w="9736" w:type="dxa"/>
          </w:tcPr>
          <w:p w14:paraId="2CB744A8" w14:textId="340C3280" w:rsidR="004553C8" w:rsidRPr="00CF4217" w:rsidRDefault="004553C8" w:rsidP="00CF4217">
            <w:pPr>
              <w:jc w:val="center"/>
            </w:pPr>
            <w:r w:rsidRPr="00CF4217">
              <w:rPr>
                <w:noProof/>
              </w:rPr>
              <w:drawing>
                <wp:inline distT="0" distB="0" distL="0" distR="0" wp14:anchorId="3F72AB54" wp14:editId="559E46BA">
                  <wp:extent cx="1591310" cy="719455"/>
                  <wp:effectExtent l="0" t="0" r="0" b="0"/>
                  <wp:docPr id="37313215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C8" w:rsidRPr="00CF4217" w14:paraId="0B1CAFFA" w14:textId="77777777" w:rsidTr="00CF4217">
        <w:trPr>
          <w:jc w:val="center"/>
        </w:trPr>
        <w:tc>
          <w:tcPr>
            <w:tcW w:w="9736" w:type="dxa"/>
          </w:tcPr>
          <w:p w14:paraId="40A4BE13" w14:textId="16FCAFE3" w:rsidR="004553C8" w:rsidRPr="00CF4217" w:rsidRDefault="004553C8" w:rsidP="00CF4217">
            <w:pPr>
              <w:jc w:val="center"/>
              <w:rPr>
                <w:rFonts w:ascii="华文中宋" w:eastAsia="华文中宋" w:hAnsi="华文中宋"/>
                <w:sz w:val="44"/>
                <w:szCs w:val="48"/>
              </w:rPr>
            </w:pPr>
            <w:r w:rsidRPr="00CF4217">
              <w:rPr>
                <w:rFonts w:ascii="华文中宋" w:eastAsia="华文中宋" w:hAnsi="华文中宋" w:hint="eastAsia"/>
                <w:sz w:val="44"/>
                <w:szCs w:val="48"/>
              </w:rPr>
              <w:t>早该帮工作平台服务委托合同</w:t>
            </w:r>
          </w:p>
        </w:tc>
      </w:tr>
      <w:tr w:rsidR="004553C8" w:rsidRPr="00CF4217" w14:paraId="69597AD8" w14:textId="77777777" w:rsidTr="00CF4217">
        <w:trPr>
          <w:jc w:val="center"/>
        </w:trPr>
        <w:tc>
          <w:tcPr>
            <w:tcW w:w="9736" w:type="dxa"/>
          </w:tcPr>
          <w:p w14:paraId="6697D1D3" w14:textId="03DE56CD" w:rsidR="004553C8" w:rsidRPr="00CF4217" w:rsidRDefault="004553C8" w:rsidP="00CF4217">
            <w:pPr>
              <w:jc w:val="center"/>
            </w:pPr>
            <w:r w:rsidRPr="00CF4217">
              <w:rPr>
                <w:rFonts w:hint="eastAsia"/>
              </w:rPr>
              <w:t>版本号</w:t>
            </w:r>
            <w:r w:rsidR="00CF4217">
              <w:rPr>
                <w:rFonts w:hint="eastAsia"/>
              </w:rPr>
              <w:t>:</w:t>
            </w:r>
            <w:r w:rsidRPr="00CF4217">
              <w:rPr>
                <w:rFonts w:hint="eastAsia"/>
              </w:rPr>
              <w:t>2</w:t>
            </w:r>
            <w:r w:rsidRPr="00CF4217">
              <w:t>024-0</w:t>
            </w:r>
            <w:r w:rsidR="006F6ED9">
              <w:rPr>
                <w:rFonts w:hint="eastAsia"/>
              </w:rPr>
              <w:t>7</w:t>
            </w:r>
            <w:r w:rsidRPr="00CF4217">
              <w:rPr>
                <w:rFonts w:hint="eastAsia"/>
              </w:rPr>
              <w:t>（</w:t>
            </w:r>
            <w:r w:rsidRPr="00CF4217">
              <w:t>WWW.ZAOGAI.COM</w:t>
            </w:r>
            <w:r w:rsidRPr="00CF4217">
              <w:rPr>
                <w:rFonts w:hint="eastAsia"/>
              </w:rPr>
              <w:t>）</w:t>
            </w:r>
          </w:p>
        </w:tc>
      </w:tr>
      <w:tr w:rsidR="004553C8" w:rsidRPr="00CF4217" w14:paraId="470A3B5D" w14:textId="77777777" w:rsidTr="00CF4217">
        <w:trPr>
          <w:jc w:val="center"/>
        </w:trPr>
        <w:tc>
          <w:tcPr>
            <w:tcW w:w="9736" w:type="dxa"/>
          </w:tcPr>
          <w:p w14:paraId="50B83D08" w14:textId="2BC9214F" w:rsidR="004553C8" w:rsidRPr="00CF4217" w:rsidRDefault="004553C8" w:rsidP="00CF4217">
            <w:pPr>
              <w:jc w:val="center"/>
            </w:pPr>
            <w:r w:rsidRPr="00CF4217">
              <w:rPr>
                <w:rFonts w:hint="eastAsia"/>
              </w:rPr>
              <w:t>合同编号：</w:t>
            </w:r>
          </w:p>
        </w:tc>
      </w:tr>
    </w:tbl>
    <w:p w14:paraId="039AECDF" w14:textId="4AB86159" w:rsidR="00160F49" w:rsidRDefault="00160F49" w:rsidP="004553C8">
      <w:pPr>
        <w:pStyle w:val="a3"/>
        <w:shd w:val="clear" w:color="auto" w:fill="FFFFFF"/>
        <w:spacing w:before="0" w:beforeAutospacing="0" w:after="0" w:afterAutospacing="0" w:line="440" w:lineRule="exact"/>
        <w:rPr>
          <w:rFonts w:cs="微软雅黑 Light"/>
          <w:kern w:val="2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4D5722" w14:paraId="1021CB27" w14:textId="77777777" w:rsidTr="001449DD">
        <w:tc>
          <w:tcPr>
            <w:tcW w:w="4868" w:type="dxa"/>
          </w:tcPr>
          <w:p w14:paraId="69A309D1" w14:textId="3C567217" w:rsidR="004D5722" w:rsidRPr="001449DD" w:rsidRDefault="004D5722" w:rsidP="00160F49">
            <w:pPr>
              <w:pStyle w:val="a3"/>
              <w:spacing w:before="0" w:beforeAutospacing="0" w:after="0" w:afterAutospacing="0" w:line="440" w:lineRule="exact"/>
              <w:rPr>
                <w:rFonts w:cs="微软雅黑 Light"/>
                <w:b/>
                <w:bCs/>
                <w:kern w:val="2"/>
                <w:sz w:val="28"/>
                <w:szCs w:val="28"/>
              </w:rPr>
            </w:pPr>
            <w:r w:rsidRPr="001449DD">
              <w:rPr>
                <w:rFonts w:hint="eastAsia"/>
                <w:b/>
                <w:bCs/>
                <w:sz w:val="28"/>
                <w:szCs w:val="28"/>
              </w:rPr>
              <w:t>甲方（委托方）</w:t>
            </w:r>
          </w:p>
        </w:tc>
        <w:tc>
          <w:tcPr>
            <w:tcW w:w="4868" w:type="dxa"/>
          </w:tcPr>
          <w:p w14:paraId="2EBC7D5B" w14:textId="6D2C1B77" w:rsidR="004D5722" w:rsidRPr="001449DD" w:rsidRDefault="004D5722" w:rsidP="00160F49">
            <w:pPr>
              <w:pStyle w:val="a3"/>
              <w:spacing w:before="0" w:beforeAutospacing="0" w:after="0" w:afterAutospacing="0" w:line="440" w:lineRule="exact"/>
              <w:rPr>
                <w:rFonts w:cs="微软雅黑 Light"/>
                <w:b/>
                <w:bCs/>
                <w:kern w:val="2"/>
                <w:sz w:val="28"/>
                <w:szCs w:val="28"/>
              </w:rPr>
            </w:pPr>
            <w:r w:rsidRPr="001449DD">
              <w:rPr>
                <w:rFonts w:hint="eastAsia"/>
                <w:b/>
                <w:bCs/>
                <w:sz w:val="28"/>
                <w:szCs w:val="28"/>
              </w:rPr>
              <w:t>乙方（服务方）</w:t>
            </w:r>
          </w:p>
        </w:tc>
      </w:tr>
      <w:tr w:rsidR="004D5722" w14:paraId="4D9890B4" w14:textId="77777777" w:rsidTr="001449DD">
        <w:tc>
          <w:tcPr>
            <w:tcW w:w="4868" w:type="dxa"/>
          </w:tcPr>
          <w:p w14:paraId="7B7B4864" w14:textId="77777777" w:rsidR="004D5722" w:rsidRDefault="004D5722" w:rsidP="00160F49">
            <w:pPr>
              <w:pStyle w:val="a3"/>
              <w:spacing w:before="0" w:beforeAutospacing="0" w:after="0" w:afterAutospacing="0" w:line="440" w:lineRule="exact"/>
              <w:rPr>
                <w:rFonts w:cs="微软雅黑 Light"/>
                <w:kern w:val="2"/>
                <w:sz w:val="28"/>
                <w:szCs w:val="28"/>
              </w:rPr>
            </w:pPr>
          </w:p>
        </w:tc>
        <w:tc>
          <w:tcPr>
            <w:tcW w:w="4868" w:type="dxa"/>
          </w:tcPr>
          <w:p w14:paraId="4395317E" w14:textId="5CFF1678" w:rsidR="004D5722" w:rsidRDefault="004D5722" w:rsidP="00160F49">
            <w:pPr>
              <w:pStyle w:val="a3"/>
              <w:spacing w:before="0" w:beforeAutospacing="0" w:after="0" w:afterAutospacing="0" w:line="440" w:lineRule="exact"/>
              <w:rPr>
                <w:rFonts w:cs="微软雅黑 Light"/>
                <w:kern w:val="2"/>
                <w:sz w:val="28"/>
                <w:szCs w:val="28"/>
              </w:rPr>
            </w:pPr>
            <w:r w:rsidRPr="00160F49">
              <w:rPr>
                <w:rFonts w:hint="eastAsia"/>
                <w:sz w:val="28"/>
                <w:szCs w:val="28"/>
              </w:rPr>
              <w:t>广州快写科技有限责任公司</w:t>
            </w:r>
          </w:p>
        </w:tc>
      </w:tr>
      <w:tr w:rsidR="00E85553" w14:paraId="58094872" w14:textId="77777777" w:rsidTr="001449DD">
        <w:tc>
          <w:tcPr>
            <w:tcW w:w="4868" w:type="dxa"/>
          </w:tcPr>
          <w:p w14:paraId="237F6A85" w14:textId="18959E51" w:rsidR="00E85553" w:rsidRDefault="000F1E12" w:rsidP="00160F49">
            <w:pPr>
              <w:pStyle w:val="a3"/>
              <w:spacing w:before="0" w:beforeAutospacing="0" w:after="0" w:afterAutospacing="0" w:line="440" w:lineRule="exact"/>
              <w:rPr>
                <w:rFonts w:cs="微软雅黑 Light"/>
                <w:kern w:val="2"/>
                <w:sz w:val="28"/>
                <w:szCs w:val="28"/>
              </w:rPr>
            </w:pPr>
            <w:r>
              <w:rPr>
                <w:rFonts w:cs="微软雅黑 Light" w:hint="eastAsia"/>
                <w:kern w:val="2"/>
                <w:sz w:val="28"/>
                <w:szCs w:val="28"/>
              </w:rPr>
              <w:t>（企业代码或个人证件号）</w:t>
            </w:r>
          </w:p>
        </w:tc>
        <w:tc>
          <w:tcPr>
            <w:tcW w:w="4868" w:type="dxa"/>
          </w:tcPr>
          <w:p w14:paraId="6A263D44" w14:textId="0C127463" w:rsidR="00E85553" w:rsidRPr="00160F49" w:rsidRDefault="00E85553" w:rsidP="00160F49">
            <w:pPr>
              <w:pStyle w:val="a3"/>
              <w:spacing w:before="0" w:beforeAutospacing="0" w:after="0" w:afterAutospacing="0" w:line="440" w:lineRule="exact"/>
              <w:rPr>
                <w:sz w:val="28"/>
                <w:szCs w:val="28"/>
              </w:rPr>
            </w:pPr>
            <w:r w:rsidRPr="00E85553">
              <w:rPr>
                <w:rFonts w:hint="eastAsia"/>
                <w:sz w:val="28"/>
                <w:szCs w:val="28"/>
              </w:rPr>
              <w:t>统一社会信用代码：</w:t>
            </w:r>
            <w:r w:rsidRPr="00E85553">
              <w:rPr>
                <w:sz w:val="28"/>
                <w:szCs w:val="28"/>
              </w:rPr>
              <w:t>91440101MA9UMP8A1N</w:t>
            </w:r>
          </w:p>
        </w:tc>
      </w:tr>
    </w:tbl>
    <w:p w14:paraId="459DCE4D" w14:textId="77777777" w:rsid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</w:p>
    <w:p w14:paraId="5EA93344" w14:textId="5D31758C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根据</w:t>
      </w:r>
      <w:r w:rsidR="00FE63AD" w:rsidRPr="00396F9D">
        <w:rPr>
          <w:rFonts w:asciiTheme="minorEastAsia" w:hAnsiTheme="minorEastAsia" w:cs="微软雅黑 Light" w:hint="eastAsia"/>
          <w:sz w:val="28"/>
          <w:szCs w:val="28"/>
        </w:rPr>
        <w:t>《</w:t>
      </w:r>
      <w:r w:rsidRPr="00DC2282">
        <w:rPr>
          <w:rFonts w:asciiTheme="minorEastAsia" w:hAnsiTheme="minorEastAsia" w:cs="微软雅黑 Light" w:hint="eastAsia"/>
          <w:sz w:val="28"/>
          <w:szCs w:val="28"/>
        </w:rPr>
        <w:t>中华人民共和国</w:t>
      </w:r>
      <w:r w:rsidR="00396F9D" w:rsidRPr="00396F9D">
        <w:rPr>
          <w:rFonts w:asciiTheme="minorEastAsia" w:hAnsiTheme="minorEastAsia" w:cs="微软雅黑 Light" w:hint="eastAsia"/>
          <w:sz w:val="28"/>
          <w:szCs w:val="28"/>
        </w:rPr>
        <w:t>民法典》</w:t>
      </w:r>
      <w:r w:rsidRPr="00DC2282">
        <w:rPr>
          <w:rFonts w:asciiTheme="minorEastAsia" w:hAnsiTheme="minorEastAsia" w:cs="微软雅黑 Light" w:hint="eastAsia"/>
          <w:sz w:val="28"/>
          <w:szCs w:val="28"/>
        </w:rPr>
        <w:t>以及其他有关法律法规的规定，双方在遵循自愿、平等、公平、诚信原则的基础上，就委托服务展开合作，经协商一致，签订本合同。</w:t>
      </w:r>
      <w:r w:rsidRPr="00DC2282">
        <w:rPr>
          <w:rFonts w:asciiTheme="minorEastAsia" w:hAnsiTheme="minorEastAsia" w:cs="微软雅黑 Light"/>
          <w:sz w:val="28"/>
          <w:szCs w:val="28"/>
        </w:rPr>
        <w:t xml:space="preserve"> </w:t>
      </w:r>
    </w:p>
    <w:p w14:paraId="1C2099C9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b/>
          <w:bCs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b/>
          <w:bCs/>
          <w:sz w:val="28"/>
          <w:szCs w:val="28"/>
        </w:rPr>
        <w:t>第一条</w:t>
      </w:r>
      <w:r w:rsidRPr="00DC2282">
        <w:rPr>
          <w:rFonts w:asciiTheme="minorEastAsia" w:hAnsiTheme="minorEastAsia" w:cs="微软雅黑 Light"/>
          <w:b/>
          <w:bCs/>
          <w:sz w:val="28"/>
          <w:szCs w:val="28"/>
        </w:rPr>
        <w:t xml:space="preserve"> 服务内容</w:t>
      </w:r>
    </w:p>
    <w:p w14:paraId="29B884F2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甲方委托乙方为甲方：</w:t>
      </w:r>
    </w:p>
    <w:p w14:paraId="26D0F1FC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</w:p>
    <w:p w14:paraId="38E0219F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b/>
          <w:bCs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b/>
          <w:bCs/>
          <w:sz w:val="28"/>
          <w:szCs w:val="28"/>
        </w:rPr>
        <w:t>第二条</w:t>
      </w:r>
      <w:r w:rsidRPr="00DC2282">
        <w:rPr>
          <w:rFonts w:asciiTheme="minorEastAsia" w:hAnsiTheme="minorEastAsia" w:cs="微软雅黑 Light"/>
          <w:b/>
          <w:bCs/>
          <w:sz w:val="28"/>
          <w:szCs w:val="28"/>
        </w:rPr>
        <w:t xml:space="preserve"> 服务期限</w:t>
      </w:r>
    </w:p>
    <w:p w14:paraId="097698C5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服务期限自</w:t>
      </w:r>
      <w:r w:rsidRPr="00DC2282">
        <w:rPr>
          <w:rFonts w:asciiTheme="minorEastAsia" w:hAnsiTheme="minorEastAsia" w:cs="微软雅黑 Light"/>
          <w:sz w:val="28"/>
          <w:szCs w:val="28"/>
        </w:rPr>
        <w:t xml:space="preserve">     年     月     日至     年     月     日。</w:t>
      </w:r>
    </w:p>
    <w:p w14:paraId="25CF8666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b/>
          <w:bCs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b/>
          <w:bCs/>
          <w:sz w:val="28"/>
          <w:szCs w:val="28"/>
        </w:rPr>
        <w:t>第三条</w:t>
      </w:r>
      <w:r w:rsidRPr="00DC2282">
        <w:rPr>
          <w:rFonts w:asciiTheme="minorEastAsia" w:hAnsiTheme="minorEastAsia" w:cs="微软雅黑 Light"/>
          <w:b/>
          <w:bCs/>
          <w:sz w:val="28"/>
          <w:szCs w:val="28"/>
        </w:rPr>
        <w:t xml:space="preserve"> 合同金额及付款方式</w:t>
      </w:r>
    </w:p>
    <w:p w14:paraId="2563BFD0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一、甲方委托乙方上述服务，应向乙方支付服务费（含税）</w:t>
      </w:r>
      <w:r w:rsidRPr="00331E97">
        <w:rPr>
          <w:rFonts w:asciiTheme="minorEastAsia" w:hAnsiTheme="minorEastAsia" w:cs="微软雅黑 Light"/>
          <w:sz w:val="28"/>
          <w:szCs w:val="28"/>
          <w:u w:val="single"/>
        </w:rPr>
        <w:t xml:space="preserve">     </w:t>
      </w:r>
      <w:r w:rsidRPr="00DC2282">
        <w:rPr>
          <w:rFonts w:asciiTheme="minorEastAsia" w:hAnsiTheme="minorEastAsia" w:cs="微软雅黑 Light"/>
          <w:sz w:val="28"/>
          <w:szCs w:val="28"/>
        </w:rPr>
        <w:t>。</w:t>
      </w:r>
    </w:p>
    <w:p w14:paraId="7EC25059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二、其他费用：</w:t>
      </w:r>
      <w:r w:rsidRPr="00331E97">
        <w:rPr>
          <w:rFonts w:asciiTheme="minorEastAsia" w:hAnsiTheme="minorEastAsia" w:cs="微软雅黑 Light"/>
          <w:sz w:val="28"/>
          <w:szCs w:val="28"/>
          <w:u w:val="single"/>
        </w:rPr>
        <w:t xml:space="preserve">     </w:t>
      </w:r>
    </w:p>
    <w:p w14:paraId="7F91529A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/>
          <w:sz w:val="28"/>
          <w:szCs w:val="28"/>
        </w:rPr>
        <w:t>1．若涉及到第三方相关费用，由甲方与第三方签订相关合同，乙方应配合提供最低成本、最优质的资源。</w:t>
      </w:r>
    </w:p>
    <w:p w14:paraId="051AC9EC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/>
          <w:sz w:val="28"/>
          <w:szCs w:val="28"/>
        </w:rPr>
        <w:t>2．本合同服务期限内，如乙方经甲方要求，提供了超出本合同范围内服务的，相关费用支付由甲乙双方另行协商签订补充协议。</w:t>
      </w:r>
    </w:p>
    <w:p w14:paraId="5C08381A" w14:textId="30748144" w:rsidR="00DC2282" w:rsidRPr="00DC2282" w:rsidRDefault="00DC2282" w:rsidP="00331E97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三、支付</w:t>
      </w:r>
      <w:r w:rsidR="00331E97">
        <w:rPr>
          <w:rFonts w:asciiTheme="minorEastAsia" w:hAnsiTheme="minorEastAsia" w:cs="微软雅黑 Light" w:hint="eastAsia"/>
          <w:sz w:val="28"/>
          <w:szCs w:val="28"/>
        </w:rPr>
        <w:t>方式为：</w:t>
      </w:r>
      <w:r w:rsidR="00331E97" w:rsidRPr="00331E97">
        <w:rPr>
          <w:rFonts w:asciiTheme="minorEastAsia" w:hAnsiTheme="minorEastAsia" w:cs="微软雅黑 Light" w:hint="eastAsia"/>
          <w:sz w:val="28"/>
          <w:szCs w:val="28"/>
          <w:u w:val="single"/>
        </w:rPr>
        <w:t xml:space="preserve"> </w:t>
      </w:r>
      <w:r w:rsidR="00331E97" w:rsidRPr="00331E97">
        <w:rPr>
          <w:rFonts w:asciiTheme="minorEastAsia" w:hAnsiTheme="minorEastAsia" w:cs="微软雅黑 Light"/>
          <w:sz w:val="28"/>
          <w:szCs w:val="28"/>
          <w:u w:val="single"/>
        </w:rPr>
        <w:t xml:space="preserve">         </w:t>
      </w:r>
      <w:r w:rsidRPr="00DC2282">
        <w:rPr>
          <w:rFonts w:asciiTheme="minorEastAsia" w:hAnsiTheme="minorEastAsia" w:cs="微软雅黑 Light"/>
          <w:sz w:val="28"/>
          <w:szCs w:val="28"/>
        </w:rPr>
        <w:t>。经甲方审核后，乙方提供服务费发票。</w:t>
      </w:r>
    </w:p>
    <w:p w14:paraId="425D157C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b/>
          <w:bCs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b/>
          <w:bCs/>
          <w:sz w:val="28"/>
          <w:szCs w:val="28"/>
        </w:rPr>
        <w:t>第四条服务流程</w:t>
      </w:r>
    </w:p>
    <w:p w14:paraId="080E204D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一、资料交接</w:t>
      </w:r>
    </w:p>
    <w:p w14:paraId="20F9CCD1" w14:textId="77777777" w:rsidR="00DC2282" w:rsidRPr="00331E97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  <w:u w:val="single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本合同签订后，甲方提供：</w:t>
      </w:r>
      <w:r w:rsidRPr="00331E97">
        <w:rPr>
          <w:rFonts w:asciiTheme="minorEastAsia" w:hAnsiTheme="minorEastAsia" w:cs="微软雅黑 Light"/>
          <w:sz w:val="28"/>
          <w:szCs w:val="28"/>
          <w:u w:val="single"/>
        </w:rPr>
        <w:t xml:space="preserve">                    </w:t>
      </w:r>
    </w:p>
    <w:p w14:paraId="2A333329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lastRenderedPageBreak/>
        <w:t>二、项目例会沟通</w:t>
      </w:r>
    </w:p>
    <w:p w14:paraId="093E7F71" w14:textId="77777777" w:rsidR="00DC2282" w:rsidRPr="00CF4217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color w:val="4472C4" w:themeColor="accent1"/>
          <w:sz w:val="28"/>
          <w:szCs w:val="28"/>
        </w:rPr>
      </w:pPr>
      <w:r w:rsidRPr="00CF4217">
        <w:rPr>
          <w:rFonts w:asciiTheme="minorEastAsia" w:hAnsiTheme="minorEastAsia" w:cs="微软雅黑 Light" w:hint="eastAsia"/>
          <w:color w:val="4472C4" w:themeColor="accent1"/>
          <w:sz w:val="28"/>
          <w:szCs w:val="28"/>
        </w:rPr>
        <w:t>甲乙双方前期召开项目例会（可通过微信工作群开会）。乙方应按甲方要求，建立确认、信息沟通反馈等工作程序，并严格按照工作程序进行。例会乙方需安排专人参加。</w:t>
      </w:r>
    </w:p>
    <w:p w14:paraId="3DABD9D5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三、工作计划确定及后续沟通</w:t>
      </w:r>
    </w:p>
    <w:p w14:paraId="04D09AAC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/>
          <w:sz w:val="28"/>
          <w:szCs w:val="28"/>
        </w:rPr>
        <w:t>1．甲乙双方共同根据工作计划，制定每项工作阶段完成时间。</w:t>
      </w:r>
    </w:p>
    <w:p w14:paraId="51CA673D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/>
          <w:sz w:val="28"/>
          <w:szCs w:val="28"/>
        </w:rPr>
        <w:t>2．修改和建议：</w:t>
      </w:r>
    </w:p>
    <w:p w14:paraId="5CE7762F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（</w:t>
      </w:r>
      <w:r w:rsidRPr="00DC2282">
        <w:rPr>
          <w:rFonts w:asciiTheme="minorEastAsia" w:hAnsiTheme="minorEastAsia" w:cs="微软雅黑 Light"/>
          <w:sz w:val="28"/>
          <w:szCs w:val="28"/>
        </w:rPr>
        <w:t>1）乙方在工作中，对甲方提出的修改意见和建议，乙方应积极听取并据此认真修改、调整。</w:t>
      </w:r>
    </w:p>
    <w:p w14:paraId="36ADDFE9" w14:textId="3DE501FD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（</w:t>
      </w:r>
      <w:r w:rsidRPr="00DC2282">
        <w:rPr>
          <w:rFonts w:asciiTheme="minorEastAsia" w:hAnsiTheme="minorEastAsia" w:cs="微软雅黑 Light"/>
          <w:sz w:val="28"/>
          <w:szCs w:val="28"/>
        </w:rPr>
        <w:t>2）甲方有权及时对乙方提交的工作文件提出修改意见和建议，乙方须据此</w:t>
      </w:r>
      <w:r w:rsidR="00CF4217">
        <w:rPr>
          <w:rFonts w:asciiTheme="minorEastAsia" w:hAnsiTheme="minorEastAsia" w:cs="微软雅黑 Light" w:hint="eastAsia"/>
          <w:sz w:val="28"/>
          <w:szCs w:val="28"/>
        </w:rPr>
        <w:t>。</w:t>
      </w:r>
    </w:p>
    <w:p w14:paraId="4773CAA1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三、交付</w:t>
      </w:r>
    </w:p>
    <w:p w14:paraId="40316C4A" w14:textId="77777777" w:rsidR="00DC2282" w:rsidRPr="00CF4217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color w:val="4472C4" w:themeColor="accent1"/>
          <w:sz w:val="28"/>
          <w:szCs w:val="28"/>
        </w:rPr>
      </w:pPr>
      <w:r w:rsidRPr="00CF4217">
        <w:rPr>
          <w:rFonts w:asciiTheme="minorEastAsia" w:hAnsiTheme="minorEastAsia" w:cs="微软雅黑 Light" w:hint="eastAsia"/>
          <w:color w:val="4472C4" w:themeColor="accent1"/>
          <w:sz w:val="28"/>
          <w:szCs w:val="28"/>
        </w:rPr>
        <w:t>甲方拥有所有创意设计方案实施的签发权。甲方应指派专人及时审核当日乙方作品。</w:t>
      </w:r>
    </w:p>
    <w:p w14:paraId="431418A4" w14:textId="20AC8E15" w:rsidR="00DC2282" w:rsidRPr="002C5126" w:rsidRDefault="002C5126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b/>
          <w:bCs/>
          <w:sz w:val="28"/>
          <w:szCs w:val="28"/>
        </w:rPr>
      </w:pPr>
      <w:r w:rsidRPr="002C5126">
        <w:rPr>
          <w:rFonts w:asciiTheme="minorEastAsia" w:hAnsiTheme="minorEastAsia" w:cs="微软雅黑 Light" w:hint="eastAsia"/>
          <w:b/>
          <w:bCs/>
          <w:sz w:val="28"/>
          <w:szCs w:val="28"/>
        </w:rPr>
        <w:t xml:space="preserve">第五条 </w:t>
      </w:r>
      <w:r w:rsidR="00DC2282" w:rsidRPr="002C5126">
        <w:rPr>
          <w:rFonts w:asciiTheme="minorEastAsia" w:hAnsiTheme="minorEastAsia" w:cs="微软雅黑 Light" w:hint="eastAsia"/>
          <w:b/>
          <w:bCs/>
          <w:sz w:val="28"/>
          <w:szCs w:val="28"/>
        </w:rPr>
        <w:t>甲方的权利与义务</w:t>
      </w:r>
    </w:p>
    <w:p w14:paraId="75022989" w14:textId="3AB4DEC8" w:rsidR="00DC2282" w:rsidRPr="00DC2282" w:rsidRDefault="00276FE4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>
        <w:rPr>
          <w:rFonts w:asciiTheme="minorEastAsia" w:hAnsiTheme="minorEastAsia" w:cs="微软雅黑 Light" w:hint="eastAsia"/>
          <w:sz w:val="28"/>
          <w:szCs w:val="28"/>
        </w:rPr>
        <w:t>一</w:t>
      </w:r>
      <w:r w:rsidR="00DC2282" w:rsidRPr="00DC2282">
        <w:rPr>
          <w:rFonts w:asciiTheme="minorEastAsia" w:hAnsiTheme="minorEastAsia" w:cs="微软雅黑 Light" w:hint="eastAsia"/>
          <w:sz w:val="28"/>
          <w:szCs w:val="28"/>
        </w:rPr>
        <w:t>、甲方提供专人与乙方联络。每次提供活动信息内容时甲方需要明确、清晰的指出更新或具体要求。</w:t>
      </w:r>
    </w:p>
    <w:p w14:paraId="6F00646D" w14:textId="14A32A41" w:rsidR="00DC2282" w:rsidRPr="00DC2282" w:rsidRDefault="00276FE4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>
        <w:rPr>
          <w:rFonts w:asciiTheme="minorEastAsia" w:hAnsiTheme="minorEastAsia" w:cs="微软雅黑 Light" w:hint="eastAsia"/>
          <w:sz w:val="28"/>
          <w:szCs w:val="28"/>
        </w:rPr>
        <w:t>二</w:t>
      </w:r>
      <w:r w:rsidR="00DC2282" w:rsidRPr="00DC2282">
        <w:rPr>
          <w:rFonts w:asciiTheme="minorEastAsia" w:hAnsiTheme="minorEastAsia" w:cs="微软雅黑 Light" w:hint="eastAsia"/>
          <w:sz w:val="28"/>
          <w:szCs w:val="28"/>
        </w:rPr>
        <w:t>、按照合同的约定，及时支付费用。若在规定时间内，甲方未能如期支付费用，乙方在付费延期一周后有权停止合同规定的服务。</w:t>
      </w:r>
    </w:p>
    <w:p w14:paraId="7D19ACF2" w14:textId="294D8A75" w:rsidR="00DC2282" w:rsidRPr="00DC2282" w:rsidRDefault="00276FE4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>
        <w:rPr>
          <w:rFonts w:asciiTheme="minorEastAsia" w:hAnsiTheme="minorEastAsia" w:cs="微软雅黑 Light" w:hint="eastAsia"/>
          <w:sz w:val="28"/>
          <w:szCs w:val="28"/>
        </w:rPr>
        <w:t>三</w:t>
      </w:r>
      <w:r w:rsidR="00DC2282" w:rsidRPr="00DC2282">
        <w:rPr>
          <w:rFonts w:asciiTheme="minorEastAsia" w:hAnsiTheme="minorEastAsia" w:cs="微软雅黑 Light" w:hint="eastAsia"/>
          <w:sz w:val="28"/>
          <w:szCs w:val="28"/>
        </w:rPr>
        <w:t>、合作期间甲方未经乙方同意不得将乙方策划未发布的内容信息复制、传播、出售或许可给其它第三方。</w:t>
      </w:r>
      <w:r w:rsidR="00D45529">
        <w:rPr>
          <w:rFonts w:asciiTheme="minorEastAsia" w:hAnsiTheme="minorEastAsia" w:cs="微软雅黑 Light" w:hint="eastAsia"/>
          <w:sz w:val="28"/>
          <w:szCs w:val="28"/>
        </w:rPr>
        <w:t>甲方具有本服务合同中的文案著作权、视频发布及收益处置权。</w:t>
      </w:r>
    </w:p>
    <w:p w14:paraId="5D0CA9C9" w14:textId="710A1F74" w:rsidR="00DC2282" w:rsidRPr="00DC2282" w:rsidRDefault="00276FE4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>
        <w:rPr>
          <w:rFonts w:asciiTheme="minorEastAsia" w:hAnsiTheme="minorEastAsia" w:cs="微软雅黑 Light" w:hint="eastAsia"/>
          <w:sz w:val="28"/>
          <w:szCs w:val="28"/>
        </w:rPr>
        <w:t>四</w:t>
      </w:r>
      <w:r w:rsidR="00DC2282" w:rsidRPr="00DC2282">
        <w:rPr>
          <w:rFonts w:asciiTheme="minorEastAsia" w:hAnsiTheme="minorEastAsia" w:cs="微软雅黑 Light" w:hint="eastAsia"/>
          <w:sz w:val="28"/>
          <w:szCs w:val="28"/>
        </w:rPr>
        <w:t>、甲方有权就策略、创意、设计等重大问题提供专业建议和决策。</w:t>
      </w:r>
    </w:p>
    <w:p w14:paraId="49DA772F" w14:textId="4D287921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b/>
          <w:bCs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b/>
          <w:bCs/>
          <w:sz w:val="28"/>
          <w:szCs w:val="28"/>
        </w:rPr>
        <w:t>第</w:t>
      </w:r>
      <w:r w:rsidR="002C5126">
        <w:rPr>
          <w:rFonts w:asciiTheme="minorEastAsia" w:hAnsiTheme="minorEastAsia" w:cs="微软雅黑 Light" w:hint="eastAsia"/>
          <w:b/>
          <w:bCs/>
          <w:sz w:val="28"/>
          <w:szCs w:val="28"/>
        </w:rPr>
        <w:t>六</w:t>
      </w:r>
      <w:r w:rsidRPr="00DC2282">
        <w:rPr>
          <w:rFonts w:asciiTheme="minorEastAsia" w:hAnsiTheme="minorEastAsia" w:cs="微软雅黑 Light" w:hint="eastAsia"/>
          <w:b/>
          <w:bCs/>
          <w:sz w:val="28"/>
          <w:szCs w:val="28"/>
        </w:rPr>
        <w:t>条</w:t>
      </w:r>
      <w:r w:rsidRPr="00DC2282">
        <w:rPr>
          <w:rFonts w:asciiTheme="minorEastAsia" w:hAnsiTheme="minorEastAsia" w:cs="微软雅黑 Light"/>
          <w:b/>
          <w:bCs/>
          <w:sz w:val="28"/>
          <w:szCs w:val="28"/>
        </w:rPr>
        <w:t xml:space="preserve"> 乙方的权利与义务</w:t>
      </w:r>
    </w:p>
    <w:p w14:paraId="5D1B26E1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一、乙方须安排专人（策划文案组以及客服等人员），直接与甲方进行业务联系及服务，并保证服务团队人员的稳定性。</w:t>
      </w:r>
    </w:p>
    <w:p w14:paraId="75AF79A6" w14:textId="77777777" w:rsidR="00DC2282" w:rsidRPr="00CF4217" w:rsidRDefault="00DC2282" w:rsidP="00BF76DE">
      <w:pPr>
        <w:pStyle w:val="a7"/>
        <w:numPr>
          <w:ilvl w:val="0"/>
          <w:numId w:val="7"/>
        </w:numPr>
        <w:spacing w:line="440" w:lineRule="exact"/>
        <w:ind w:firstLineChars="0"/>
        <w:rPr>
          <w:rFonts w:asciiTheme="minorEastAsia" w:eastAsiaTheme="minorEastAsia" w:hAnsiTheme="minorEastAsia" w:cs="微软雅黑 Light"/>
          <w:color w:val="4472C4" w:themeColor="accent1"/>
          <w:sz w:val="28"/>
          <w:szCs w:val="28"/>
        </w:rPr>
      </w:pPr>
      <w:r w:rsidRPr="00CF4217">
        <w:rPr>
          <w:rFonts w:asciiTheme="minorEastAsia" w:eastAsiaTheme="minorEastAsia" w:hAnsiTheme="minorEastAsia" w:cs="微软雅黑 Light" w:hint="eastAsia"/>
          <w:color w:val="4472C4" w:themeColor="accent1"/>
          <w:sz w:val="28"/>
          <w:szCs w:val="28"/>
        </w:rPr>
        <w:t>如乙方确因自身工作需要需调整经甲方认可后的专门工作小组成员，需征得甲方的书面同意；如甲方不满意专门工作小组成员的工作而要求乙方调换的，乙方应积极配合调换。</w:t>
      </w:r>
    </w:p>
    <w:p w14:paraId="67DAD56E" w14:textId="74F5BC7A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二、乙方按合同约定，为甲方提供</w:t>
      </w:r>
      <w:r w:rsidR="00706976">
        <w:rPr>
          <w:rFonts w:asciiTheme="minorEastAsia" w:hAnsiTheme="minorEastAsia" w:cs="微软雅黑 Light" w:hint="eastAsia"/>
          <w:sz w:val="28"/>
          <w:szCs w:val="28"/>
        </w:rPr>
        <w:t>助理类任务</w:t>
      </w:r>
      <w:r w:rsidRPr="00DC2282">
        <w:rPr>
          <w:rFonts w:asciiTheme="minorEastAsia" w:hAnsiTheme="minorEastAsia" w:cs="微软雅黑 Light" w:hint="eastAsia"/>
          <w:sz w:val="28"/>
          <w:szCs w:val="28"/>
        </w:rPr>
        <w:t>服务。乙方内容不得发生与第三方内容的侵权行为，如有纠纷，乙方负全部责任，甲方不承担。</w:t>
      </w:r>
    </w:p>
    <w:p w14:paraId="513ACE2D" w14:textId="41E03D39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lastRenderedPageBreak/>
        <w:t>三、在合作期间，如未征得甲方书面同意，乙方不得擅自发布企业信息</w:t>
      </w:r>
      <w:r w:rsidR="00CF4217">
        <w:rPr>
          <w:rFonts w:asciiTheme="minorEastAsia" w:hAnsiTheme="minorEastAsia" w:cs="微软雅黑 Light" w:hint="eastAsia"/>
          <w:sz w:val="28"/>
          <w:szCs w:val="28"/>
        </w:rPr>
        <w:t>，</w:t>
      </w:r>
      <w:r w:rsidRPr="00DC2282">
        <w:rPr>
          <w:rFonts w:asciiTheme="minorEastAsia" w:hAnsiTheme="minorEastAsia" w:cs="微软雅黑 Light"/>
          <w:sz w:val="28"/>
          <w:szCs w:val="28"/>
        </w:rPr>
        <w:t>不得将企业LOGO、图片及内容用作其他用途。</w:t>
      </w:r>
    </w:p>
    <w:p w14:paraId="58047FCB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四、乙方有权拒绝甲方所有经营活动中不符合有关法律法规、行政法规、规章等规定的内容建设及发布。</w:t>
      </w:r>
    </w:p>
    <w:p w14:paraId="3FA77AB8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五、乙方针对甲方约定的服务达标时应及时通知甲方，甲方也应即时通过手机端查看效果确认。</w:t>
      </w:r>
    </w:p>
    <w:p w14:paraId="171BB4DF" w14:textId="153E3F7B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六、乙方不得将甲方提供的资料复制、传播、出售或许可给任何第三方。乙方应保守在</w:t>
      </w:r>
      <w:r w:rsidR="00331E97">
        <w:rPr>
          <w:rFonts w:asciiTheme="minorEastAsia" w:hAnsiTheme="minorEastAsia" w:cs="微软雅黑 Light" w:hint="eastAsia"/>
          <w:sz w:val="28"/>
          <w:szCs w:val="28"/>
        </w:rPr>
        <w:t>服务</w:t>
      </w:r>
      <w:r w:rsidRPr="00DC2282">
        <w:rPr>
          <w:rFonts w:asciiTheme="minorEastAsia" w:hAnsiTheme="minorEastAsia" w:cs="微软雅黑 Light" w:hint="eastAsia"/>
          <w:sz w:val="28"/>
          <w:szCs w:val="28"/>
        </w:rPr>
        <w:t>中知悉的甲方商业秘密，不得泄露给任何第三方。</w:t>
      </w:r>
    </w:p>
    <w:p w14:paraId="1CF68231" w14:textId="51F295E9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b/>
          <w:bCs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b/>
          <w:bCs/>
          <w:sz w:val="28"/>
          <w:szCs w:val="28"/>
        </w:rPr>
        <w:t>第</w:t>
      </w:r>
      <w:r w:rsidR="002C5126">
        <w:rPr>
          <w:rFonts w:asciiTheme="minorEastAsia" w:hAnsiTheme="minorEastAsia" w:cs="微软雅黑 Light" w:hint="eastAsia"/>
          <w:b/>
          <w:bCs/>
          <w:sz w:val="28"/>
          <w:szCs w:val="28"/>
        </w:rPr>
        <w:t>七</w:t>
      </w:r>
      <w:r w:rsidRPr="00DC2282">
        <w:rPr>
          <w:rFonts w:asciiTheme="minorEastAsia" w:hAnsiTheme="minorEastAsia" w:cs="微软雅黑 Light" w:hint="eastAsia"/>
          <w:b/>
          <w:bCs/>
          <w:sz w:val="28"/>
          <w:szCs w:val="28"/>
        </w:rPr>
        <w:t>条</w:t>
      </w:r>
      <w:r w:rsidRPr="00DC2282">
        <w:rPr>
          <w:rFonts w:asciiTheme="minorEastAsia" w:hAnsiTheme="minorEastAsia" w:cs="微软雅黑 Light"/>
          <w:b/>
          <w:bCs/>
          <w:sz w:val="28"/>
          <w:szCs w:val="28"/>
        </w:rPr>
        <w:t xml:space="preserve"> 违约责任 </w:t>
      </w:r>
    </w:p>
    <w:p w14:paraId="37ED479A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一、任何一方违反本合同的约定均构成违约，违约方应当承担违约责任，并赔偿守约方因此受到的全部损失（包括直接损失、预期收益及守约方支付的诉讼费、律师费、公证费等维权费用）。</w:t>
      </w:r>
    </w:p>
    <w:p w14:paraId="24E0A275" w14:textId="10160A1C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二、合同履行期间，甲方未经乙方同意将乙方策划未发布的内容信息复制、传播、出售或许可给其它第三方的，乙方有权解除合同，并要求甲方赔偿全部收益。</w:t>
      </w:r>
    </w:p>
    <w:p w14:paraId="58C52F3B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三、</w:t>
      </w:r>
      <w:r w:rsidRPr="00DC2282">
        <w:rPr>
          <w:rFonts w:asciiTheme="minorEastAsia" w:hAnsiTheme="minorEastAsia" w:cs="微软雅黑 Light"/>
          <w:sz w:val="28"/>
          <w:szCs w:val="28"/>
        </w:rPr>
        <w:t xml:space="preserve"> 合同履行期间，未经甲方书面许可，乙方不得以甲方品牌宣传。</w:t>
      </w:r>
    </w:p>
    <w:p w14:paraId="1FB1C446" w14:textId="5746BAB5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b/>
          <w:bCs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b/>
          <w:bCs/>
          <w:sz w:val="28"/>
          <w:szCs w:val="28"/>
        </w:rPr>
        <w:t>第</w:t>
      </w:r>
      <w:r w:rsidR="002C5126">
        <w:rPr>
          <w:rFonts w:asciiTheme="minorEastAsia" w:hAnsiTheme="minorEastAsia" w:cs="微软雅黑 Light" w:hint="eastAsia"/>
          <w:b/>
          <w:bCs/>
          <w:sz w:val="28"/>
          <w:szCs w:val="28"/>
        </w:rPr>
        <w:t>八</w:t>
      </w:r>
      <w:r w:rsidRPr="00DC2282">
        <w:rPr>
          <w:rFonts w:asciiTheme="minorEastAsia" w:hAnsiTheme="minorEastAsia" w:cs="微软雅黑 Light" w:hint="eastAsia"/>
          <w:b/>
          <w:bCs/>
          <w:sz w:val="28"/>
          <w:szCs w:val="28"/>
        </w:rPr>
        <w:t>条</w:t>
      </w:r>
      <w:r w:rsidRPr="00DC2282">
        <w:rPr>
          <w:rFonts w:asciiTheme="minorEastAsia" w:hAnsiTheme="minorEastAsia" w:cs="微软雅黑 Light"/>
          <w:b/>
          <w:bCs/>
          <w:sz w:val="28"/>
          <w:szCs w:val="28"/>
        </w:rPr>
        <w:t xml:space="preserve"> 不可抗力</w:t>
      </w:r>
    </w:p>
    <w:p w14:paraId="01C3831B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一、不可抗力定义：指在本协议签署后发生的、本协议签署时不能预见的、其发生与后果是无法避免或克服的、妨碍任何一方全部或部分履约的所有事件。</w:t>
      </w:r>
    </w:p>
    <w:p w14:paraId="448955D6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/>
          <w:sz w:val="28"/>
          <w:szCs w:val="28"/>
        </w:rPr>
        <w:t>-</w:t>
      </w:r>
      <w:r w:rsidRPr="00DC2282">
        <w:rPr>
          <w:rFonts w:asciiTheme="minorEastAsia" w:hAnsiTheme="minorEastAsia" w:cs="微软雅黑 Light"/>
          <w:sz w:val="28"/>
          <w:szCs w:val="28"/>
        </w:rPr>
        <w:tab/>
        <w:t>包括地震、台风、水灾、火灾、战争、国际或国内运输中断、流行病、罢工，以及根据中国法律或一般国际商业惯例认作不可抗力的其他事件。一方缺少资金非为不可抗力事件；</w:t>
      </w:r>
    </w:p>
    <w:p w14:paraId="63AEC0F8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/>
          <w:sz w:val="28"/>
          <w:szCs w:val="28"/>
        </w:rPr>
        <w:t>-</w:t>
      </w:r>
      <w:r w:rsidRPr="00DC2282">
        <w:rPr>
          <w:rFonts w:asciiTheme="minorEastAsia" w:hAnsiTheme="minorEastAsia" w:cs="微软雅黑 Light"/>
          <w:sz w:val="28"/>
          <w:szCs w:val="28"/>
        </w:rPr>
        <w:tab/>
        <w:t>包括国家网信、公安、市场监督等主管政策部门，基于对甲方指定网络平台的监管，进行关闭平台、下架应用、禁止用户发布新内容、禁止用户增加新关注者等必要运营功能；包括因甲方经营活动，推行特定主题、文字、图片或营销行为（如代言人舆情）导致的账户关闭、清空内容等；</w:t>
      </w:r>
    </w:p>
    <w:p w14:paraId="422DCCD9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二、不可抗力的后果：</w:t>
      </w:r>
    </w:p>
    <w:p w14:paraId="72188A1B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/>
          <w:sz w:val="28"/>
          <w:szCs w:val="28"/>
        </w:rPr>
        <w:t>1.</w:t>
      </w:r>
      <w:r w:rsidRPr="00DC2282">
        <w:rPr>
          <w:rFonts w:asciiTheme="minorEastAsia" w:hAnsiTheme="minorEastAsia" w:cs="微软雅黑 Light"/>
          <w:sz w:val="28"/>
          <w:szCs w:val="28"/>
        </w:rPr>
        <w:tab/>
        <w:t>如果发生不可抗力事件，影响一方履行其在本协议项下的义务，则在不可抗力造成的延误期内中止履行，而不视为违约。</w:t>
      </w:r>
    </w:p>
    <w:p w14:paraId="32770F84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/>
          <w:sz w:val="28"/>
          <w:szCs w:val="28"/>
        </w:rPr>
        <w:t>2.</w:t>
      </w:r>
      <w:r w:rsidRPr="00DC2282">
        <w:rPr>
          <w:rFonts w:asciiTheme="minorEastAsia" w:hAnsiTheme="minorEastAsia" w:cs="微软雅黑 Light"/>
          <w:sz w:val="28"/>
          <w:szCs w:val="28"/>
        </w:rPr>
        <w:tab/>
        <w:t>宣称发生不可抗力的一方应迅速书面通知其他各方，并在其后的十五(15)天内提供证明不可抗力发生及其持续时间的足够证据。</w:t>
      </w:r>
    </w:p>
    <w:p w14:paraId="1C9B0F66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/>
          <w:sz w:val="28"/>
          <w:szCs w:val="28"/>
        </w:rPr>
        <w:lastRenderedPageBreak/>
        <w:t>3.</w:t>
      </w:r>
      <w:r w:rsidRPr="00DC2282">
        <w:rPr>
          <w:rFonts w:asciiTheme="minorEastAsia" w:hAnsiTheme="minorEastAsia" w:cs="微软雅黑 Light"/>
          <w:sz w:val="28"/>
          <w:szCs w:val="28"/>
        </w:rPr>
        <w:tab/>
        <w:t>如果发生不可抗力事件，各方应立即互相协商，以找到公平的解决办法，并且应尽一切合理努力将不可抗力的影响减少到最低限度。</w:t>
      </w:r>
    </w:p>
    <w:p w14:paraId="03AA8ABC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/>
          <w:sz w:val="28"/>
          <w:szCs w:val="28"/>
        </w:rPr>
        <w:t>4.</w:t>
      </w:r>
      <w:r w:rsidRPr="00DC2282">
        <w:rPr>
          <w:rFonts w:asciiTheme="minorEastAsia" w:hAnsiTheme="minorEastAsia" w:cs="微软雅黑 Light"/>
          <w:sz w:val="28"/>
          <w:szCs w:val="28"/>
        </w:rPr>
        <w:tab/>
        <w:t>金钱债务的迟延责任不得因不可抗力而免除。</w:t>
      </w:r>
    </w:p>
    <w:p w14:paraId="4098F722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/>
          <w:sz w:val="28"/>
          <w:szCs w:val="28"/>
        </w:rPr>
        <w:t>5.</w:t>
      </w:r>
      <w:r w:rsidRPr="00DC2282">
        <w:rPr>
          <w:rFonts w:asciiTheme="minorEastAsia" w:hAnsiTheme="minorEastAsia" w:cs="微软雅黑 Light"/>
          <w:sz w:val="28"/>
          <w:szCs w:val="28"/>
        </w:rPr>
        <w:tab/>
        <w:t>迟延履行期间发生的不可抗力不具有免责效力。</w:t>
      </w:r>
    </w:p>
    <w:p w14:paraId="474DACF7" w14:textId="6E367855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b/>
          <w:bCs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b/>
          <w:bCs/>
          <w:sz w:val="28"/>
          <w:szCs w:val="28"/>
        </w:rPr>
        <w:t>第</w:t>
      </w:r>
      <w:r w:rsidR="002C5126">
        <w:rPr>
          <w:rFonts w:asciiTheme="minorEastAsia" w:hAnsiTheme="minorEastAsia" w:cs="微软雅黑 Light" w:hint="eastAsia"/>
          <w:b/>
          <w:bCs/>
          <w:sz w:val="28"/>
          <w:szCs w:val="28"/>
        </w:rPr>
        <w:t>九</w:t>
      </w:r>
      <w:r w:rsidRPr="00DC2282">
        <w:rPr>
          <w:rFonts w:asciiTheme="minorEastAsia" w:hAnsiTheme="minorEastAsia" w:cs="微软雅黑 Light" w:hint="eastAsia"/>
          <w:b/>
          <w:bCs/>
          <w:sz w:val="28"/>
          <w:szCs w:val="28"/>
        </w:rPr>
        <w:t>条</w:t>
      </w:r>
      <w:r w:rsidRPr="00DC2282">
        <w:rPr>
          <w:rFonts w:asciiTheme="minorEastAsia" w:hAnsiTheme="minorEastAsia" w:cs="微软雅黑 Light"/>
          <w:b/>
          <w:bCs/>
          <w:sz w:val="28"/>
          <w:szCs w:val="28"/>
        </w:rPr>
        <w:t xml:space="preserve"> 争议解决</w:t>
      </w:r>
    </w:p>
    <w:p w14:paraId="09F162DD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因本合同引起的或与本合同有关的任何争议，由合同各方协商解决，也可由有关部门调解。协商或调解不成的，应向所在地有管辖权的人民法院起诉。</w:t>
      </w:r>
    </w:p>
    <w:p w14:paraId="0C6A77AE" w14:textId="0B8C271F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b/>
          <w:bCs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b/>
          <w:bCs/>
          <w:sz w:val="28"/>
          <w:szCs w:val="28"/>
        </w:rPr>
        <w:t>第</w:t>
      </w:r>
      <w:r w:rsidR="002C5126">
        <w:rPr>
          <w:rFonts w:asciiTheme="minorEastAsia" w:hAnsiTheme="minorEastAsia" w:cs="微软雅黑 Light" w:hint="eastAsia"/>
          <w:b/>
          <w:bCs/>
          <w:sz w:val="28"/>
          <w:szCs w:val="28"/>
        </w:rPr>
        <w:t>十</w:t>
      </w:r>
      <w:r w:rsidRPr="00DC2282">
        <w:rPr>
          <w:rFonts w:asciiTheme="minorEastAsia" w:hAnsiTheme="minorEastAsia" w:cs="微软雅黑 Light" w:hint="eastAsia"/>
          <w:b/>
          <w:bCs/>
          <w:sz w:val="28"/>
          <w:szCs w:val="28"/>
        </w:rPr>
        <w:t>条</w:t>
      </w:r>
      <w:r w:rsidRPr="00DC2282">
        <w:rPr>
          <w:rFonts w:asciiTheme="minorEastAsia" w:hAnsiTheme="minorEastAsia" w:cs="微软雅黑 Light"/>
          <w:b/>
          <w:bCs/>
          <w:sz w:val="28"/>
          <w:szCs w:val="28"/>
        </w:rPr>
        <w:t xml:space="preserve"> 附则</w:t>
      </w:r>
    </w:p>
    <w:p w14:paraId="6B7DF4F2" w14:textId="05FF6C45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一</w:t>
      </w:r>
      <w:r w:rsidR="00E06B78" w:rsidRPr="00DC2282">
        <w:rPr>
          <w:rFonts w:asciiTheme="minorEastAsia" w:hAnsiTheme="minorEastAsia" w:cs="微软雅黑 Light" w:hint="eastAsia"/>
          <w:sz w:val="28"/>
          <w:szCs w:val="28"/>
        </w:rPr>
        <w:t>、</w:t>
      </w:r>
      <w:r w:rsidRPr="00DC2282">
        <w:rPr>
          <w:rFonts w:asciiTheme="minorEastAsia" w:hAnsiTheme="minorEastAsia" w:cs="微软雅黑 Light" w:hint="eastAsia"/>
          <w:sz w:val="28"/>
          <w:szCs w:val="28"/>
        </w:rPr>
        <w:t>本合同一式二份，合同各方各执一份。各份合同文本具有同等法律效力。</w:t>
      </w:r>
    </w:p>
    <w:p w14:paraId="5A2AE498" w14:textId="30DEF36F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二、</w:t>
      </w:r>
      <w:r w:rsidRPr="00DC2282">
        <w:rPr>
          <w:rFonts w:asciiTheme="minorEastAsia" w:hAnsiTheme="minorEastAsia" w:cs="微软雅黑 Light"/>
          <w:sz w:val="28"/>
          <w:szCs w:val="28"/>
        </w:rPr>
        <w:t>本合同经各方签署后生效。</w:t>
      </w:r>
    </w:p>
    <w:p w14:paraId="3A907EA6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三、如有未尽事宜，双方须以书面形式订立补充协议。</w:t>
      </w:r>
    </w:p>
    <w:p w14:paraId="54578191" w14:textId="1AC593B3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b/>
          <w:bCs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b/>
          <w:bCs/>
          <w:sz w:val="28"/>
          <w:szCs w:val="28"/>
        </w:rPr>
        <w:t>第十</w:t>
      </w:r>
      <w:r w:rsidR="002C5126">
        <w:rPr>
          <w:rFonts w:asciiTheme="minorEastAsia" w:hAnsiTheme="minorEastAsia" w:cs="微软雅黑 Light" w:hint="eastAsia"/>
          <w:b/>
          <w:bCs/>
          <w:sz w:val="28"/>
          <w:szCs w:val="28"/>
        </w:rPr>
        <w:t>一</w:t>
      </w:r>
      <w:r w:rsidRPr="00DC2282">
        <w:rPr>
          <w:rFonts w:asciiTheme="minorEastAsia" w:hAnsiTheme="minorEastAsia" w:cs="微软雅黑 Light" w:hint="eastAsia"/>
          <w:b/>
          <w:bCs/>
          <w:sz w:val="28"/>
          <w:szCs w:val="28"/>
        </w:rPr>
        <w:t>条</w:t>
      </w:r>
      <w:r w:rsidRPr="00DC2282">
        <w:rPr>
          <w:rFonts w:asciiTheme="minorEastAsia" w:hAnsiTheme="minorEastAsia" w:cs="微软雅黑 Light"/>
          <w:b/>
          <w:bCs/>
          <w:sz w:val="28"/>
          <w:szCs w:val="28"/>
        </w:rPr>
        <w:t xml:space="preserve"> 收款方式：对公转账</w:t>
      </w:r>
    </w:p>
    <w:p w14:paraId="3C127AA8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公司开票信息：</w:t>
      </w:r>
    </w:p>
    <w:p w14:paraId="2BF856D9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纳税人名称</w:t>
      </w:r>
      <w:r w:rsidRPr="00DC2282">
        <w:rPr>
          <w:rFonts w:asciiTheme="minorEastAsia" w:hAnsiTheme="minorEastAsia" w:cs="微软雅黑 Light"/>
          <w:sz w:val="28"/>
          <w:szCs w:val="28"/>
        </w:rPr>
        <w:t xml:space="preserve"> ：广州快写科技有限责任公司</w:t>
      </w:r>
    </w:p>
    <w:p w14:paraId="7128982C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纳税人识别号：</w:t>
      </w:r>
      <w:r w:rsidRPr="00DC2282">
        <w:rPr>
          <w:rFonts w:asciiTheme="minorEastAsia" w:hAnsiTheme="minorEastAsia" w:cs="微软雅黑 Light"/>
          <w:sz w:val="28"/>
          <w:szCs w:val="28"/>
        </w:rPr>
        <w:t>91440101MA9UMP8A1N</w:t>
      </w:r>
    </w:p>
    <w:p w14:paraId="3D62CBEB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注册地址：广州市增城区新塘镇新塘大道土名白鹤园多宝写字楼</w:t>
      </w:r>
      <w:r w:rsidRPr="00DC2282">
        <w:rPr>
          <w:rFonts w:asciiTheme="minorEastAsia" w:hAnsiTheme="minorEastAsia" w:cs="微软雅黑 Light"/>
          <w:sz w:val="28"/>
          <w:szCs w:val="28"/>
        </w:rPr>
        <w:t>318</w:t>
      </w:r>
    </w:p>
    <w:p w14:paraId="1235BAA2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联系电话：</w:t>
      </w:r>
      <w:r w:rsidRPr="00DC2282">
        <w:rPr>
          <w:rFonts w:asciiTheme="minorEastAsia" w:hAnsiTheme="minorEastAsia" w:cs="微软雅黑 Light"/>
          <w:sz w:val="28"/>
          <w:szCs w:val="28"/>
        </w:rPr>
        <w:t>13512749197</w:t>
      </w:r>
    </w:p>
    <w:p w14:paraId="32459E89" w14:textId="77777777" w:rsidR="00DC2282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开户银行：中国工商银行股份有限公司广州新塘解放路支行</w:t>
      </w:r>
    </w:p>
    <w:p w14:paraId="19A98D6A" w14:textId="33DFC4C3" w:rsidR="00E85553" w:rsidRPr="00DC2282" w:rsidRDefault="00DC2282" w:rsidP="00DC2282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  <w:r w:rsidRPr="00DC2282">
        <w:rPr>
          <w:rFonts w:asciiTheme="minorEastAsia" w:hAnsiTheme="minorEastAsia" w:cs="微软雅黑 Light" w:hint="eastAsia"/>
          <w:sz w:val="28"/>
          <w:szCs w:val="28"/>
        </w:rPr>
        <w:t>账号：</w:t>
      </w:r>
      <w:r w:rsidRPr="00DC2282">
        <w:rPr>
          <w:rFonts w:asciiTheme="minorEastAsia" w:hAnsiTheme="minorEastAsia" w:cs="微软雅黑 Light"/>
          <w:sz w:val="28"/>
          <w:szCs w:val="28"/>
        </w:rPr>
        <w:t>3602200209100160370</w:t>
      </w:r>
    </w:p>
    <w:p w14:paraId="448DC9D2" w14:textId="77777777" w:rsidR="00E85553" w:rsidRPr="00E85553" w:rsidRDefault="00E85553" w:rsidP="00E85553">
      <w:pPr>
        <w:pStyle w:val="a3"/>
        <w:shd w:val="clear" w:color="auto" w:fill="FFFFFF"/>
        <w:spacing w:line="440" w:lineRule="exact"/>
        <w:ind w:firstLine="563"/>
        <w:rPr>
          <w:rFonts w:cs="微软雅黑 Light"/>
          <w:kern w:val="2"/>
          <w:sz w:val="28"/>
          <w:szCs w:val="28"/>
        </w:rPr>
      </w:pPr>
    </w:p>
    <w:p w14:paraId="144A5F76" w14:textId="3C0D8BF5" w:rsidR="005464C4" w:rsidRPr="00822877" w:rsidRDefault="005464C4" w:rsidP="00160F49">
      <w:pPr>
        <w:widowControl/>
        <w:spacing w:line="440" w:lineRule="exact"/>
        <w:jc w:val="left"/>
        <w:rPr>
          <w:rFonts w:ascii="宋体" w:eastAsia="宋体" w:hAnsi="宋体" w:cs="微软雅黑 Light"/>
          <w:sz w:val="28"/>
          <w:szCs w:val="28"/>
        </w:rPr>
      </w:pPr>
      <w:r w:rsidRPr="00822877">
        <w:rPr>
          <w:rFonts w:ascii="宋体" w:eastAsia="宋体" w:hAnsi="宋体" w:cs="微软雅黑 Light" w:hint="eastAsia"/>
          <w:sz w:val="28"/>
          <w:szCs w:val="28"/>
        </w:rPr>
        <w:t xml:space="preserve">　　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5464C4" w:rsidRPr="00822877" w14:paraId="55BE4BE3" w14:textId="77777777" w:rsidTr="005464C4">
        <w:tc>
          <w:tcPr>
            <w:tcW w:w="4148" w:type="dxa"/>
          </w:tcPr>
          <w:p w14:paraId="49421AA8" w14:textId="2E46E375" w:rsidR="005464C4" w:rsidRPr="00822877" w:rsidRDefault="005464C4" w:rsidP="00822877">
            <w:pPr>
              <w:spacing w:line="440" w:lineRule="exact"/>
              <w:ind w:firstLineChars="200" w:firstLine="560"/>
              <w:rPr>
                <w:rFonts w:ascii="宋体" w:eastAsia="宋体" w:hAnsi="宋体" w:cs="微软雅黑 Light"/>
                <w:sz w:val="28"/>
                <w:szCs w:val="28"/>
              </w:rPr>
            </w:pPr>
            <w:r w:rsidRPr="00822877">
              <w:rPr>
                <w:rFonts w:ascii="宋体" w:eastAsia="宋体" w:hAnsi="宋体" w:cs="微软雅黑 Light" w:hint="eastAsia"/>
                <w:sz w:val="28"/>
                <w:szCs w:val="28"/>
              </w:rPr>
              <w:t>甲方(盖章)</w:t>
            </w:r>
          </w:p>
        </w:tc>
        <w:tc>
          <w:tcPr>
            <w:tcW w:w="4148" w:type="dxa"/>
          </w:tcPr>
          <w:p w14:paraId="558C10C5" w14:textId="77777777" w:rsidR="005464C4" w:rsidRPr="00822877" w:rsidRDefault="005464C4" w:rsidP="00822877">
            <w:pPr>
              <w:spacing w:line="440" w:lineRule="exact"/>
              <w:ind w:firstLineChars="200" w:firstLine="560"/>
              <w:rPr>
                <w:rFonts w:ascii="宋体" w:eastAsia="宋体" w:hAnsi="宋体" w:cs="微软雅黑 Light"/>
                <w:sz w:val="28"/>
                <w:szCs w:val="28"/>
              </w:rPr>
            </w:pPr>
            <w:r w:rsidRPr="00822877">
              <w:rPr>
                <w:rFonts w:ascii="宋体" w:eastAsia="宋体" w:hAnsi="宋体" w:cs="微软雅黑 Light" w:hint="eastAsia"/>
                <w:sz w:val="28"/>
                <w:szCs w:val="28"/>
              </w:rPr>
              <w:t>乙方(盖章)</w:t>
            </w:r>
          </w:p>
          <w:p w14:paraId="05A474C4" w14:textId="77777777" w:rsidR="005464C4" w:rsidRDefault="00FE1C9D" w:rsidP="00822877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  <w:r w:rsidRPr="00160F49">
              <w:rPr>
                <w:rFonts w:hint="eastAsia"/>
                <w:sz w:val="28"/>
                <w:szCs w:val="28"/>
              </w:rPr>
              <w:t>广州快写科技有限责任公司</w:t>
            </w:r>
          </w:p>
          <w:p w14:paraId="08057DF8" w14:textId="1A163D63" w:rsidR="00FE1C9D" w:rsidRPr="00822877" w:rsidRDefault="00FE1C9D" w:rsidP="00822877">
            <w:pPr>
              <w:spacing w:line="440" w:lineRule="exact"/>
              <w:ind w:firstLineChars="200" w:firstLine="560"/>
              <w:rPr>
                <w:rFonts w:ascii="宋体" w:eastAsia="宋体" w:hAnsi="宋体" w:cs="微软雅黑 Light"/>
                <w:sz w:val="28"/>
                <w:szCs w:val="28"/>
              </w:rPr>
            </w:pPr>
          </w:p>
        </w:tc>
      </w:tr>
      <w:tr w:rsidR="005464C4" w:rsidRPr="00822877" w14:paraId="1686EADA" w14:textId="77777777" w:rsidTr="005464C4">
        <w:tc>
          <w:tcPr>
            <w:tcW w:w="4148" w:type="dxa"/>
          </w:tcPr>
          <w:p w14:paraId="7022A0BA" w14:textId="77777777" w:rsidR="005464C4" w:rsidRDefault="005464C4" w:rsidP="00822877">
            <w:pPr>
              <w:spacing w:line="440" w:lineRule="exact"/>
              <w:ind w:firstLineChars="200" w:firstLine="560"/>
              <w:rPr>
                <w:rFonts w:ascii="宋体" w:eastAsia="宋体" w:hAnsi="宋体" w:cs="微软雅黑 Light"/>
                <w:sz w:val="28"/>
                <w:szCs w:val="28"/>
              </w:rPr>
            </w:pPr>
            <w:r w:rsidRPr="00822877">
              <w:rPr>
                <w:rFonts w:ascii="宋体" w:eastAsia="宋体" w:hAnsi="宋体" w:cs="微软雅黑 Light" w:hint="eastAsia"/>
                <w:sz w:val="28"/>
                <w:szCs w:val="28"/>
              </w:rPr>
              <w:t>签名</w:t>
            </w:r>
          </w:p>
          <w:p w14:paraId="00723788" w14:textId="7B7CE159" w:rsidR="00FE1C9D" w:rsidRPr="00822877" w:rsidRDefault="00FE1C9D" w:rsidP="00822877">
            <w:pPr>
              <w:spacing w:line="440" w:lineRule="exact"/>
              <w:ind w:firstLineChars="200" w:firstLine="560"/>
              <w:rPr>
                <w:rFonts w:ascii="宋体" w:eastAsia="宋体" w:hAnsi="宋体" w:cs="微软雅黑 Light"/>
                <w:sz w:val="28"/>
                <w:szCs w:val="28"/>
              </w:rPr>
            </w:pPr>
            <w:r>
              <w:rPr>
                <w:rFonts w:ascii="宋体" w:eastAsia="宋体" w:hAnsi="宋体" w:cs="微软雅黑 Light" w:hint="eastAsia"/>
                <w:sz w:val="28"/>
                <w:szCs w:val="28"/>
              </w:rPr>
              <w:t>日期</w:t>
            </w:r>
          </w:p>
        </w:tc>
        <w:tc>
          <w:tcPr>
            <w:tcW w:w="4148" w:type="dxa"/>
          </w:tcPr>
          <w:p w14:paraId="1E962397" w14:textId="77777777" w:rsidR="005464C4" w:rsidRDefault="005464C4" w:rsidP="00822877">
            <w:pPr>
              <w:spacing w:line="440" w:lineRule="exact"/>
              <w:ind w:firstLineChars="200" w:firstLine="560"/>
              <w:rPr>
                <w:rFonts w:ascii="宋体" w:eastAsia="宋体" w:hAnsi="宋体" w:cs="微软雅黑 Light"/>
                <w:sz w:val="28"/>
                <w:szCs w:val="28"/>
              </w:rPr>
            </w:pPr>
            <w:r w:rsidRPr="00822877">
              <w:rPr>
                <w:rFonts w:ascii="宋体" w:eastAsia="宋体" w:hAnsi="宋体" w:cs="微软雅黑 Light" w:hint="eastAsia"/>
                <w:sz w:val="28"/>
                <w:szCs w:val="28"/>
              </w:rPr>
              <w:t>签名</w:t>
            </w:r>
          </w:p>
          <w:p w14:paraId="38C91DBF" w14:textId="00E00B09" w:rsidR="00FE1C9D" w:rsidRPr="00822877" w:rsidRDefault="00FE1C9D" w:rsidP="00822877">
            <w:pPr>
              <w:spacing w:line="440" w:lineRule="exact"/>
              <w:ind w:firstLineChars="200" w:firstLine="560"/>
              <w:rPr>
                <w:rFonts w:ascii="宋体" w:eastAsia="宋体" w:hAnsi="宋体" w:cs="微软雅黑 Light"/>
                <w:sz w:val="28"/>
                <w:szCs w:val="28"/>
              </w:rPr>
            </w:pPr>
            <w:r>
              <w:rPr>
                <w:rFonts w:ascii="宋体" w:eastAsia="宋体" w:hAnsi="宋体" w:cs="微软雅黑 Light" w:hint="eastAsia"/>
                <w:sz w:val="28"/>
                <w:szCs w:val="28"/>
              </w:rPr>
              <w:t>日期</w:t>
            </w:r>
          </w:p>
        </w:tc>
      </w:tr>
    </w:tbl>
    <w:p w14:paraId="7126B120" w14:textId="77777777" w:rsidR="00815815" w:rsidRPr="00822877" w:rsidRDefault="00815815" w:rsidP="00822877">
      <w:pPr>
        <w:spacing w:line="440" w:lineRule="exact"/>
        <w:ind w:firstLineChars="200" w:firstLine="560"/>
        <w:rPr>
          <w:rFonts w:asciiTheme="minorEastAsia" w:hAnsiTheme="minorEastAsia" w:cs="微软雅黑 Light"/>
          <w:sz w:val="28"/>
          <w:szCs w:val="28"/>
        </w:rPr>
      </w:pPr>
    </w:p>
    <w:sectPr w:rsidR="00815815" w:rsidRPr="00822877" w:rsidSect="0002691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7CE0E" w14:textId="77777777" w:rsidR="007B18D1" w:rsidRDefault="007B18D1" w:rsidP="00ED07B8">
      <w:r>
        <w:separator/>
      </w:r>
    </w:p>
  </w:endnote>
  <w:endnote w:type="continuationSeparator" w:id="0">
    <w:p w14:paraId="60001FF7" w14:textId="77777777" w:rsidR="007B18D1" w:rsidRDefault="007B18D1" w:rsidP="00ED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31710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16C98D1" w14:textId="203D6C63" w:rsidR="00ED07B8" w:rsidRDefault="00ED07B8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F12233" w14:textId="77777777" w:rsidR="00ED07B8" w:rsidRDefault="00ED07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D420F" w14:textId="77777777" w:rsidR="007B18D1" w:rsidRDefault="007B18D1" w:rsidP="00ED07B8">
      <w:r>
        <w:separator/>
      </w:r>
    </w:p>
  </w:footnote>
  <w:footnote w:type="continuationSeparator" w:id="0">
    <w:p w14:paraId="6B16787A" w14:textId="77777777" w:rsidR="007B18D1" w:rsidRDefault="007B18D1" w:rsidP="00ED0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5132B"/>
    <w:multiLevelType w:val="hybridMultilevel"/>
    <w:tmpl w:val="FCB443C4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等线" w:eastAsia="等线" w:hAnsi="等线" w:cstheme="minorBidi" w:hint="eastAsia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E80BE86">
      <w:start w:val="2"/>
      <w:numFmt w:val="bullet"/>
      <w:lvlText w:val="-"/>
      <w:lvlJc w:val="left"/>
      <w:pPr>
        <w:ind w:left="1260" w:hanging="420"/>
      </w:pPr>
      <w:rPr>
        <w:rFonts w:ascii="等线" w:eastAsia="等线" w:hAnsi="等线" w:cstheme="minorBidi" w:hint="eastAsia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12872"/>
    <w:multiLevelType w:val="hybridMultilevel"/>
    <w:tmpl w:val="956CD14C"/>
    <w:lvl w:ilvl="0" w:tplc="6E80BE86">
      <w:start w:val="2"/>
      <w:numFmt w:val="bullet"/>
      <w:lvlText w:val="-"/>
      <w:lvlJc w:val="left"/>
      <w:pPr>
        <w:ind w:left="420" w:hanging="42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88478E"/>
    <w:multiLevelType w:val="hybridMultilevel"/>
    <w:tmpl w:val="4BB244A4"/>
    <w:lvl w:ilvl="0" w:tplc="52108D92">
      <w:start w:val="1"/>
      <w:numFmt w:val="bullet"/>
      <w:lvlText w:val="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" w15:restartNumberingAfterBreak="0">
    <w:nsid w:val="37B552CA"/>
    <w:multiLevelType w:val="hybridMultilevel"/>
    <w:tmpl w:val="90CC7870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等线" w:eastAsia="等线" w:hAnsi="等线" w:cstheme="minorBidi" w:hint="eastAsia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E80BE86">
      <w:start w:val="2"/>
      <w:numFmt w:val="bullet"/>
      <w:lvlText w:val="-"/>
      <w:lvlJc w:val="left"/>
      <w:pPr>
        <w:ind w:left="1260" w:hanging="420"/>
      </w:pPr>
      <w:rPr>
        <w:rFonts w:ascii="等线" w:eastAsia="等线" w:hAnsi="等线" w:cstheme="minorBidi" w:hint="eastAsia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B218CC"/>
    <w:multiLevelType w:val="hybridMultilevel"/>
    <w:tmpl w:val="DFE84668"/>
    <w:lvl w:ilvl="0" w:tplc="6E80BE86">
      <w:start w:val="2"/>
      <w:numFmt w:val="bullet"/>
      <w:lvlText w:val="-"/>
      <w:lvlJc w:val="left"/>
      <w:pPr>
        <w:ind w:left="420" w:hanging="42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B936F4"/>
    <w:multiLevelType w:val="hybridMultilevel"/>
    <w:tmpl w:val="E19CD856"/>
    <w:lvl w:ilvl="0" w:tplc="6E80BE86">
      <w:start w:val="2"/>
      <w:numFmt w:val="bullet"/>
      <w:lvlText w:val="-"/>
      <w:lvlJc w:val="left"/>
      <w:pPr>
        <w:ind w:left="420" w:hanging="42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3C41FA"/>
    <w:multiLevelType w:val="hybridMultilevel"/>
    <w:tmpl w:val="8C8AF73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等线" w:eastAsia="等线" w:hAnsi="等线" w:cstheme="minorBidi" w:hint="eastAsia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E80BE86">
      <w:start w:val="2"/>
      <w:numFmt w:val="bullet"/>
      <w:lvlText w:val="-"/>
      <w:lvlJc w:val="left"/>
      <w:pPr>
        <w:ind w:left="1260" w:hanging="420"/>
      </w:pPr>
      <w:rPr>
        <w:rFonts w:ascii="等线" w:eastAsia="等线" w:hAnsi="等线" w:cstheme="minorBidi" w:hint="eastAsia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3889998">
    <w:abstractNumId w:val="5"/>
  </w:num>
  <w:num w:numId="2" w16cid:durableId="309209652">
    <w:abstractNumId w:val="3"/>
  </w:num>
  <w:num w:numId="3" w16cid:durableId="1603606188">
    <w:abstractNumId w:val="1"/>
  </w:num>
  <w:num w:numId="4" w16cid:durableId="480002803">
    <w:abstractNumId w:val="0"/>
  </w:num>
  <w:num w:numId="5" w16cid:durableId="532039855">
    <w:abstractNumId w:val="4"/>
  </w:num>
  <w:num w:numId="6" w16cid:durableId="1921138074">
    <w:abstractNumId w:val="6"/>
  </w:num>
  <w:num w:numId="7" w16cid:durableId="2035228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C4"/>
    <w:rsid w:val="00015996"/>
    <w:rsid w:val="00026919"/>
    <w:rsid w:val="000F1E12"/>
    <w:rsid w:val="001449DD"/>
    <w:rsid w:val="00160F49"/>
    <w:rsid w:val="0017264A"/>
    <w:rsid w:val="001B7D54"/>
    <w:rsid w:val="001E434E"/>
    <w:rsid w:val="00276FE4"/>
    <w:rsid w:val="002C5126"/>
    <w:rsid w:val="00331E97"/>
    <w:rsid w:val="00353971"/>
    <w:rsid w:val="0038435C"/>
    <w:rsid w:val="00396F9D"/>
    <w:rsid w:val="004553C8"/>
    <w:rsid w:val="004D5722"/>
    <w:rsid w:val="004F1C75"/>
    <w:rsid w:val="005464C4"/>
    <w:rsid w:val="005974C5"/>
    <w:rsid w:val="005A3582"/>
    <w:rsid w:val="005B1F35"/>
    <w:rsid w:val="006764F4"/>
    <w:rsid w:val="0068081A"/>
    <w:rsid w:val="006F6ED9"/>
    <w:rsid w:val="00706976"/>
    <w:rsid w:val="007B18D1"/>
    <w:rsid w:val="00815815"/>
    <w:rsid w:val="00822877"/>
    <w:rsid w:val="00887AEB"/>
    <w:rsid w:val="008B61C8"/>
    <w:rsid w:val="008B6CF2"/>
    <w:rsid w:val="00922D5A"/>
    <w:rsid w:val="00A11E2B"/>
    <w:rsid w:val="00A1655C"/>
    <w:rsid w:val="00A232ED"/>
    <w:rsid w:val="00A57406"/>
    <w:rsid w:val="00B64CF0"/>
    <w:rsid w:val="00B65F40"/>
    <w:rsid w:val="00B86C54"/>
    <w:rsid w:val="00BA0937"/>
    <w:rsid w:val="00BF76DE"/>
    <w:rsid w:val="00C6447D"/>
    <w:rsid w:val="00C87207"/>
    <w:rsid w:val="00CF4217"/>
    <w:rsid w:val="00D45529"/>
    <w:rsid w:val="00DB1FE7"/>
    <w:rsid w:val="00DC2282"/>
    <w:rsid w:val="00DE1872"/>
    <w:rsid w:val="00E06B78"/>
    <w:rsid w:val="00E85553"/>
    <w:rsid w:val="00ED07B8"/>
    <w:rsid w:val="00ED6958"/>
    <w:rsid w:val="00FE1C9D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E222F"/>
  <w15:chartTrackingRefBased/>
  <w15:docId w15:val="{C50202C4-467E-48BE-BCE0-AF521109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64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464C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464C4"/>
    <w:rPr>
      <w:b/>
      <w:bCs/>
    </w:rPr>
  </w:style>
  <w:style w:type="character" w:styleId="a5">
    <w:name w:val="Hyperlink"/>
    <w:basedOn w:val="a0"/>
    <w:uiPriority w:val="99"/>
    <w:unhideWhenUsed/>
    <w:rsid w:val="005464C4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5464C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5464C4"/>
    <w:rPr>
      <w:b/>
      <w:bCs/>
      <w:kern w:val="44"/>
      <w:sz w:val="44"/>
      <w:szCs w:val="44"/>
    </w:rPr>
  </w:style>
  <w:style w:type="table" w:styleId="a6">
    <w:name w:val="Table Grid"/>
    <w:basedOn w:val="a1"/>
    <w:uiPriority w:val="39"/>
    <w:rsid w:val="0054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rsid w:val="0082287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ED0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D07B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D0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D07B8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455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MEI</dc:creator>
  <cp:keywords/>
  <dc:description/>
  <cp:lastModifiedBy>工 黄</cp:lastModifiedBy>
  <cp:revision>7</cp:revision>
  <cp:lastPrinted>2022-01-07T13:33:00Z</cp:lastPrinted>
  <dcterms:created xsi:type="dcterms:W3CDTF">2024-07-04T01:12:00Z</dcterms:created>
  <dcterms:modified xsi:type="dcterms:W3CDTF">2024-08-22T07:33:00Z</dcterms:modified>
</cp:coreProperties>
</file>